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E596A" w14:textId="77777777" w:rsidR="003F4707" w:rsidRDefault="003F4707" w:rsidP="003F4707">
      <w:r>
        <w:rPr>
          <w:noProof/>
        </w:rPr>
        <mc:AlternateContent>
          <mc:Choice Requires="wps">
            <w:drawing>
              <wp:anchor distT="0" distB="0" distL="114300" distR="114300" simplePos="0" relativeHeight="251659264" behindDoc="1" locked="0" layoutInCell="1" allowOverlap="0" wp14:anchorId="7B2DD2D3" wp14:editId="27FDE303">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Pr>
                            <w:tblGrid>
                              <w:gridCol w:w="10805"/>
                            </w:tblGrid>
                            <w:tr w:rsidR="003F4707" w:rsidRPr="00497680" w14:paraId="1A0DAC3A" w14:textId="77777777">
                              <w:trPr>
                                <w:trHeight w:hRule="exact" w:val="9360"/>
                              </w:trPr>
                              <w:tc>
                                <w:tcPr>
                                  <w:tcW w:w="5000" w:type="pct"/>
                                </w:tcPr>
                                <w:p w14:paraId="51FAB564" w14:textId="77777777" w:rsidR="003F4707" w:rsidRPr="00497680" w:rsidRDefault="003F4707">
                                  <w:r w:rsidRPr="002B7ABE">
                                    <w:rPr>
                                      <w:noProof/>
                                    </w:rPr>
                                    <w:drawing>
                                      <wp:inline distT="0" distB="0" distL="0" distR="0" wp14:anchorId="5BE1A84D" wp14:editId="7B026AC2">
                                        <wp:extent cx="6858000" cy="5981700"/>
                                        <wp:effectExtent l="0" t="0" r="0" b="0"/>
                                        <wp:docPr id="1" name="Picture 1" descr="Close-up image showing the leaf-sides of two oversized books side-by-side on a bookshelf, with additional books in soft focu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se-up image showing the leaf-sides of two oversized books side-by-side on a bookshelf, with additional books in soft focus background"/>
                                                <pic:cNvPicPr>
                                                  <a:picLocks noChangeAspect="1" noChangeArrowheads="1"/>
                                                </pic:cNvPicPr>
                                              </pic:nvPicPr>
                                              <pic:blipFill>
                                                <a:blip r:embed="rId5">
                                                  <a:extLst>
                                                    <a:ext uri="{28A0092B-C50C-407E-A947-70E740481C1C}">
                                                      <a14:useLocalDpi xmlns:a14="http://schemas.microsoft.com/office/drawing/2010/main" val="0"/>
                                                    </a:ext>
                                                  </a:extLst>
                                                </a:blip>
                                                <a:srcRect l="6245" t="3166" r="33102" b="17267"/>
                                                <a:stretch>
                                                  <a:fillRect/>
                                                </a:stretch>
                                              </pic:blipFill>
                                              <pic:spPr bwMode="auto">
                                                <a:xfrm>
                                                  <a:off x="0" y="0"/>
                                                  <a:ext cx="6858000" cy="5981700"/>
                                                </a:xfrm>
                                                <a:prstGeom prst="rect">
                                                  <a:avLst/>
                                                </a:prstGeom>
                                                <a:noFill/>
                                                <a:ln>
                                                  <a:noFill/>
                                                </a:ln>
                                              </pic:spPr>
                                            </pic:pic>
                                          </a:graphicData>
                                        </a:graphic>
                                      </wp:inline>
                                    </w:drawing>
                                  </w:r>
                                </w:p>
                              </w:tc>
                            </w:tr>
                            <w:tr w:rsidR="003F4707" w:rsidRPr="00497680" w14:paraId="31BFD06B" w14:textId="77777777" w:rsidTr="00497680">
                              <w:trPr>
                                <w:trHeight w:hRule="exact" w:val="4320"/>
                              </w:trPr>
                              <w:tc>
                                <w:tcPr>
                                  <w:tcW w:w="5000" w:type="pct"/>
                                  <w:shd w:val="clear" w:color="auto" w:fill="5B9BD5"/>
                                  <w:vAlign w:val="center"/>
                                </w:tcPr>
                                <w:p w14:paraId="1994D9F4" w14:textId="77777777" w:rsidR="003F4707" w:rsidRPr="00F02FB7" w:rsidRDefault="003F4707">
                                  <w:pPr>
                                    <w:pStyle w:val="NoSpacing"/>
                                    <w:spacing w:before="200" w:line="216" w:lineRule="auto"/>
                                    <w:ind w:left="720" w:right="720"/>
                                    <w:rPr>
                                      <w:rFonts w:ascii="Calibri Light" w:hAnsi="Calibri Light"/>
                                      <w:color w:val="FF0000"/>
                                      <w:sz w:val="96"/>
                                      <w:szCs w:val="96"/>
                                    </w:rPr>
                                  </w:pPr>
                                  <w:r>
                                    <w:rPr>
                                      <w:rFonts w:ascii="Calibri Light" w:hAnsi="Calibri Light"/>
                                      <w:color w:val="FF0000"/>
                                      <w:sz w:val="96"/>
                                      <w:szCs w:val="96"/>
                                    </w:rPr>
                                    <w:t>Financial Pros</w:t>
                                  </w:r>
                                </w:p>
                                <w:p w14:paraId="7E7A37E9" w14:textId="77777777" w:rsidR="003F4707" w:rsidRPr="00497680" w:rsidRDefault="003F4707">
                                  <w:pPr>
                                    <w:pStyle w:val="NoSpacing"/>
                                    <w:spacing w:before="240"/>
                                    <w:ind w:left="720" w:right="720"/>
                                    <w:rPr>
                                      <w:color w:val="FFFFFF"/>
                                      <w:sz w:val="32"/>
                                      <w:szCs w:val="32"/>
                                    </w:rPr>
                                  </w:pPr>
                                  <w:r w:rsidRPr="00497680">
                                    <w:rPr>
                                      <w:sz w:val="32"/>
                                      <w:szCs w:val="32"/>
                                    </w:rPr>
                                    <w:t xml:space="preserve">Information about our services </w:t>
                                  </w:r>
                                  <w:r w:rsidRPr="00497680">
                                    <w:rPr>
                                      <w:color w:val="FFFFFF"/>
                                      <w:sz w:val="32"/>
                                      <w:szCs w:val="32"/>
                                    </w:rPr>
                                    <w:t xml:space="preserve"> </w:t>
                                  </w:r>
                                </w:p>
                              </w:tc>
                            </w:tr>
                            <w:tr w:rsidR="003F4707" w:rsidRPr="00497680" w14:paraId="0F45612C" w14:textId="77777777" w:rsidTr="00497680">
                              <w:trPr>
                                <w:trHeight w:hRule="exact" w:val="720"/>
                              </w:trPr>
                              <w:tc>
                                <w:tcPr>
                                  <w:tcW w:w="5000" w:type="pct"/>
                                  <w:shd w:val="clear" w:color="auto" w:fill="70AD47"/>
                                </w:tcPr>
                                <w:tbl>
                                  <w:tblPr>
                                    <w:tblW w:w="5000" w:type="pct"/>
                                    <w:tblCellMar>
                                      <w:left w:w="0" w:type="dxa"/>
                                      <w:right w:w="0" w:type="dxa"/>
                                    </w:tblCellMar>
                                    <w:tblLook w:val="04A0" w:firstRow="1" w:lastRow="0" w:firstColumn="1" w:lastColumn="0" w:noHBand="0" w:noVBand="1"/>
                                  </w:tblPr>
                                  <w:tblGrid>
                                    <w:gridCol w:w="3601"/>
                                    <w:gridCol w:w="3602"/>
                                    <w:gridCol w:w="3602"/>
                                  </w:tblGrid>
                                  <w:tr w:rsidR="003F4707" w:rsidRPr="00497680" w14:paraId="0EB4F888" w14:textId="77777777">
                                    <w:trPr>
                                      <w:trHeight w:hRule="exact" w:val="720"/>
                                    </w:trPr>
                                    <w:tc>
                                      <w:tcPr>
                                        <w:tcW w:w="3590" w:type="dxa"/>
                                        <w:vAlign w:val="center"/>
                                      </w:tcPr>
                                      <w:p w14:paraId="26AB6C91" w14:textId="77777777" w:rsidR="003F4707" w:rsidRPr="00497680" w:rsidRDefault="003F4707">
                                        <w:pPr>
                                          <w:pStyle w:val="NoSpacing"/>
                                          <w:ind w:left="144" w:right="144"/>
                                          <w:jc w:val="center"/>
                                          <w:rPr>
                                            <w:color w:val="FFFFFF"/>
                                          </w:rPr>
                                        </w:pPr>
                                        <w:r w:rsidRPr="00497680">
                                          <w:t xml:space="preserve">     </w:t>
                                        </w:r>
                                      </w:p>
                                    </w:tc>
                                    <w:tc>
                                      <w:tcPr>
                                        <w:tcW w:w="3591" w:type="dxa"/>
                                        <w:vAlign w:val="center"/>
                                      </w:tcPr>
                                      <w:p w14:paraId="1970CC65" w14:textId="3C6C7062" w:rsidR="003F4707" w:rsidRPr="003F4285" w:rsidRDefault="003F4707" w:rsidP="008A2CF3">
                                        <w:pPr>
                                          <w:pStyle w:val="NoSpacing"/>
                                          <w:ind w:left="144" w:right="144"/>
                                          <w:jc w:val="center"/>
                                          <w:rPr>
                                            <w:rFonts w:ascii="Arial" w:hAnsi="Arial" w:cs="Arial"/>
                                            <w:sz w:val="24"/>
                                            <w:szCs w:val="24"/>
                                          </w:rPr>
                                        </w:pPr>
                                        <w:r w:rsidRPr="003F4285">
                                          <w:rPr>
                                            <w:rFonts w:ascii="Arial" w:hAnsi="Arial" w:cs="Arial"/>
                                            <w:sz w:val="24"/>
                                            <w:szCs w:val="24"/>
                                          </w:rPr>
                                          <w:t xml:space="preserve">Date issued: </w:t>
                                        </w:r>
                                      </w:p>
                                    </w:tc>
                                    <w:tc>
                                      <w:tcPr>
                                        <w:tcW w:w="3591" w:type="dxa"/>
                                        <w:vAlign w:val="center"/>
                                      </w:tcPr>
                                      <w:p w14:paraId="175E10BE" w14:textId="77777777" w:rsidR="003F4707" w:rsidRPr="00497680" w:rsidRDefault="003F4707">
                                        <w:pPr>
                                          <w:pStyle w:val="NoSpacing"/>
                                          <w:ind w:left="144" w:right="720"/>
                                          <w:jc w:val="right"/>
                                          <w:rPr>
                                            <w:color w:val="FFFFFF"/>
                                          </w:rPr>
                                        </w:pPr>
                                        <w:r w:rsidRPr="00497680">
                                          <w:t xml:space="preserve">     </w:t>
                                        </w:r>
                                      </w:p>
                                    </w:tc>
                                  </w:tr>
                                </w:tbl>
                                <w:p w14:paraId="4FAF3307" w14:textId="77777777" w:rsidR="003F4707" w:rsidRPr="00497680" w:rsidRDefault="003F4707"/>
                              </w:tc>
                            </w:tr>
                          </w:tbl>
                          <w:p w14:paraId="73AD8F5A" w14:textId="77777777" w:rsidR="003F4707" w:rsidRDefault="003F4707" w:rsidP="003F47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2DD2D3"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0QQIAAIMEAAAOAAAAZHJzL2Uyb0RvYy54bWysVF1P2zAUfZ+0/2D5fU3KAEFEijoQ06QK&#10;kNqJZ9dx2miOr2e7Tbpfv2OnKYjtadqLc+37fc69ubntW832yvmGTMmnk5wzZSRVjdmU/Pvq4dMV&#10;Zz4IUwlNRpX8oDy/nX38cNPZQp3RlnSlHEMQ44vOlnwbgi2yzMutaoWfkFUGyppcKwKubpNVTnSI&#10;3ursLM8vs45cZR1J5T1e7wcln6X4da1keKprrwLTJUdtIZ0unet4ZrMbUWycsNtGHssQ/1BFKxqD&#10;pKdQ9yIItnPNH6HaRjryVIeJpDajum6kSj2gm2n+rpvlVliVegE43p5g8v8vrHzcPzvWVCUHUUa0&#10;oGil+sC+UM/wUikvgdYdgWJmxUYxLQ60CxG3zvoC7kuLAKGHA/hPGHi7IPnDwyR7YzM4eFhHnPra&#10;tfELBBgcQc3hREfML/F4eXVxledQSeiup+fn8RKjvrpb58NXRS2LQskd+E4liP3Ch8F0NInZDD00&#10;WuNdFNqwDik+X+TJ4aRBcG2igUrTcwwT+xhKj1Lo1z2CRHFN1QH9Oxomy1v50KCUhfDhWTiMEsoH&#10;duEJR60JKSOUUeJsS+7X396jPRiGlrMOo1ly/3MnnOJMfzPgPs7xKLhRWI+C2bV3hGmfYvGsTCIc&#10;XNCjWDtqX7A185gFKmEkcpU8jOJdGBYEWyfVfJ6MMK1WhIVZWjnSHIFd9S/C2SP6AcQ90ji0onhH&#10;wmA70DDfBaqbxNArisd5waQnjo9bGVfp7T1Zvf47Zr8BAAD//wMAUEsDBBQABgAIAAAAIQB0+2aS&#10;2gAAAAcBAAAPAAAAZHJzL2Rvd25yZXYueG1sTI9LT8MwEITvSPwHa5G4UbuoQlWIUyEeN14tIMHN&#10;iZckwl5HtpOGf8+WC1xWM5rV7LflZvZOTBhTH0jDcqFAIDXB9tRqeH25O1uDSNmQNS4QavjGBJvq&#10;+Kg0hQ172uK0y63gEkqF0dDlPBRSpqZDb9IiDEicfYboTWYbW2mj2XO5d/JcqQvpTU98oTMDXnfY&#10;fO1Gr8G9p3hfq/wx3bQP+flJjm+3y0etT0/mq0sQGef8twwHfEaHipnqMJJNwmngR/LvPGRqrdjX&#10;rFYrVrIq5X/+6gcAAP//AwBQSwECLQAUAAYACAAAACEAtoM4kv4AAADhAQAAEwAAAAAAAAAAAAAA&#10;AAAAAAAAW0NvbnRlbnRfVHlwZXNdLnhtbFBLAQItABQABgAIAAAAIQA4/SH/1gAAAJQBAAALAAAA&#10;AAAAAAAAAAAAAC8BAABfcmVscy8ucmVsc1BLAQItABQABgAIAAAAIQBP+DA0QQIAAIMEAAAOAAAA&#10;AAAAAAAAAAAAAC4CAABkcnMvZTJvRG9jLnhtbFBLAQItABQABgAIAAAAIQB0+2aS2gAAAAcBAAAP&#10;AAAAAAAAAAAAAAAAAJsEAABkcnMvZG93bnJldi54bWxQSwUGAAAAAAQABADzAAAAogU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0805"/>
                      </w:tblGrid>
                      <w:tr w:rsidR="003F4707" w:rsidRPr="00497680" w14:paraId="1A0DAC3A" w14:textId="77777777">
                        <w:trPr>
                          <w:trHeight w:hRule="exact" w:val="9360"/>
                        </w:trPr>
                        <w:tc>
                          <w:tcPr>
                            <w:tcW w:w="5000" w:type="pct"/>
                          </w:tcPr>
                          <w:p w14:paraId="51FAB564" w14:textId="77777777" w:rsidR="003F4707" w:rsidRPr="00497680" w:rsidRDefault="003F4707">
                            <w:r w:rsidRPr="002B7ABE">
                              <w:rPr>
                                <w:noProof/>
                              </w:rPr>
                              <w:drawing>
                                <wp:inline distT="0" distB="0" distL="0" distR="0" wp14:anchorId="5BE1A84D" wp14:editId="7B026AC2">
                                  <wp:extent cx="6858000" cy="5981700"/>
                                  <wp:effectExtent l="0" t="0" r="0" b="0"/>
                                  <wp:docPr id="1" name="Picture 1" descr="Close-up image showing the leaf-sides of two oversized books side-by-side on a bookshelf, with additional books in soft focu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se-up image showing the leaf-sides of two oversized books side-by-side on a bookshelf, with additional books in soft focus background"/>
                                          <pic:cNvPicPr>
                                            <a:picLocks noChangeAspect="1" noChangeArrowheads="1"/>
                                          </pic:cNvPicPr>
                                        </pic:nvPicPr>
                                        <pic:blipFill>
                                          <a:blip r:embed="rId5">
                                            <a:extLst>
                                              <a:ext uri="{28A0092B-C50C-407E-A947-70E740481C1C}">
                                                <a14:useLocalDpi xmlns:a14="http://schemas.microsoft.com/office/drawing/2010/main" val="0"/>
                                              </a:ext>
                                            </a:extLst>
                                          </a:blip>
                                          <a:srcRect l="6245" t="3166" r="33102" b="17267"/>
                                          <a:stretch>
                                            <a:fillRect/>
                                          </a:stretch>
                                        </pic:blipFill>
                                        <pic:spPr bwMode="auto">
                                          <a:xfrm>
                                            <a:off x="0" y="0"/>
                                            <a:ext cx="6858000" cy="5981700"/>
                                          </a:xfrm>
                                          <a:prstGeom prst="rect">
                                            <a:avLst/>
                                          </a:prstGeom>
                                          <a:noFill/>
                                          <a:ln>
                                            <a:noFill/>
                                          </a:ln>
                                        </pic:spPr>
                                      </pic:pic>
                                    </a:graphicData>
                                  </a:graphic>
                                </wp:inline>
                              </w:drawing>
                            </w:r>
                          </w:p>
                        </w:tc>
                      </w:tr>
                      <w:tr w:rsidR="003F4707" w:rsidRPr="00497680" w14:paraId="31BFD06B" w14:textId="77777777" w:rsidTr="00497680">
                        <w:trPr>
                          <w:trHeight w:hRule="exact" w:val="4320"/>
                        </w:trPr>
                        <w:tc>
                          <w:tcPr>
                            <w:tcW w:w="5000" w:type="pct"/>
                            <w:shd w:val="clear" w:color="auto" w:fill="5B9BD5"/>
                            <w:vAlign w:val="center"/>
                          </w:tcPr>
                          <w:p w14:paraId="1994D9F4" w14:textId="77777777" w:rsidR="003F4707" w:rsidRPr="00F02FB7" w:rsidRDefault="003F4707">
                            <w:pPr>
                              <w:pStyle w:val="NoSpacing"/>
                              <w:spacing w:before="200" w:line="216" w:lineRule="auto"/>
                              <w:ind w:left="720" w:right="720"/>
                              <w:rPr>
                                <w:rFonts w:ascii="Calibri Light" w:hAnsi="Calibri Light"/>
                                <w:color w:val="FF0000"/>
                                <w:sz w:val="96"/>
                                <w:szCs w:val="96"/>
                              </w:rPr>
                            </w:pPr>
                            <w:r>
                              <w:rPr>
                                <w:rFonts w:ascii="Calibri Light" w:hAnsi="Calibri Light"/>
                                <w:color w:val="FF0000"/>
                                <w:sz w:val="96"/>
                                <w:szCs w:val="96"/>
                              </w:rPr>
                              <w:t>Financial Pros</w:t>
                            </w:r>
                          </w:p>
                          <w:p w14:paraId="7E7A37E9" w14:textId="77777777" w:rsidR="003F4707" w:rsidRPr="00497680" w:rsidRDefault="003F4707">
                            <w:pPr>
                              <w:pStyle w:val="NoSpacing"/>
                              <w:spacing w:before="240"/>
                              <w:ind w:left="720" w:right="720"/>
                              <w:rPr>
                                <w:color w:val="FFFFFF"/>
                                <w:sz w:val="32"/>
                                <w:szCs w:val="32"/>
                              </w:rPr>
                            </w:pPr>
                            <w:r w:rsidRPr="00497680">
                              <w:rPr>
                                <w:sz w:val="32"/>
                                <w:szCs w:val="32"/>
                              </w:rPr>
                              <w:t xml:space="preserve">Information about our services </w:t>
                            </w:r>
                            <w:r w:rsidRPr="00497680">
                              <w:rPr>
                                <w:color w:val="FFFFFF"/>
                                <w:sz w:val="32"/>
                                <w:szCs w:val="32"/>
                              </w:rPr>
                              <w:t xml:space="preserve"> </w:t>
                            </w:r>
                          </w:p>
                        </w:tc>
                      </w:tr>
                      <w:tr w:rsidR="003F4707" w:rsidRPr="00497680" w14:paraId="0F45612C" w14:textId="77777777" w:rsidTr="00497680">
                        <w:trPr>
                          <w:trHeight w:hRule="exact" w:val="720"/>
                        </w:trPr>
                        <w:tc>
                          <w:tcPr>
                            <w:tcW w:w="5000" w:type="pct"/>
                            <w:shd w:val="clear" w:color="auto" w:fill="70AD47"/>
                          </w:tcPr>
                          <w:tbl>
                            <w:tblPr>
                              <w:tblW w:w="5000" w:type="pct"/>
                              <w:tblCellMar>
                                <w:left w:w="0" w:type="dxa"/>
                                <w:right w:w="0" w:type="dxa"/>
                              </w:tblCellMar>
                              <w:tblLook w:val="04A0" w:firstRow="1" w:lastRow="0" w:firstColumn="1" w:lastColumn="0" w:noHBand="0" w:noVBand="1"/>
                            </w:tblPr>
                            <w:tblGrid>
                              <w:gridCol w:w="3601"/>
                              <w:gridCol w:w="3602"/>
                              <w:gridCol w:w="3602"/>
                            </w:tblGrid>
                            <w:tr w:rsidR="003F4707" w:rsidRPr="00497680" w14:paraId="0EB4F888" w14:textId="77777777">
                              <w:trPr>
                                <w:trHeight w:hRule="exact" w:val="720"/>
                              </w:trPr>
                              <w:tc>
                                <w:tcPr>
                                  <w:tcW w:w="3590" w:type="dxa"/>
                                  <w:vAlign w:val="center"/>
                                </w:tcPr>
                                <w:p w14:paraId="26AB6C91" w14:textId="77777777" w:rsidR="003F4707" w:rsidRPr="00497680" w:rsidRDefault="003F4707">
                                  <w:pPr>
                                    <w:pStyle w:val="NoSpacing"/>
                                    <w:ind w:left="144" w:right="144"/>
                                    <w:jc w:val="center"/>
                                    <w:rPr>
                                      <w:color w:val="FFFFFF"/>
                                    </w:rPr>
                                  </w:pPr>
                                  <w:r w:rsidRPr="00497680">
                                    <w:t xml:space="preserve">     </w:t>
                                  </w:r>
                                </w:p>
                              </w:tc>
                              <w:tc>
                                <w:tcPr>
                                  <w:tcW w:w="3591" w:type="dxa"/>
                                  <w:vAlign w:val="center"/>
                                </w:tcPr>
                                <w:p w14:paraId="1970CC65" w14:textId="3C6C7062" w:rsidR="003F4707" w:rsidRPr="003F4285" w:rsidRDefault="003F4707" w:rsidP="008A2CF3">
                                  <w:pPr>
                                    <w:pStyle w:val="NoSpacing"/>
                                    <w:ind w:left="144" w:right="144"/>
                                    <w:jc w:val="center"/>
                                    <w:rPr>
                                      <w:rFonts w:ascii="Arial" w:hAnsi="Arial" w:cs="Arial"/>
                                      <w:sz w:val="24"/>
                                      <w:szCs w:val="24"/>
                                    </w:rPr>
                                  </w:pPr>
                                  <w:r w:rsidRPr="003F4285">
                                    <w:rPr>
                                      <w:rFonts w:ascii="Arial" w:hAnsi="Arial" w:cs="Arial"/>
                                      <w:sz w:val="24"/>
                                      <w:szCs w:val="24"/>
                                    </w:rPr>
                                    <w:t xml:space="preserve">Date issued: </w:t>
                                  </w:r>
                                </w:p>
                              </w:tc>
                              <w:tc>
                                <w:tcPr>
                                  <w:tcW w:w="3591" w:type="dxa"/>
                                  <w:vAlign w:val="center"/>
                                </w:tcPr>
                                <w:p w14:paraId="175E10BE" w14:textId="77777777" w:rsidR="003F4707" w:rsidRPr="00497680" w:rsidRDefault="003F4707">
                                  <w:pPr>
                                    <w:pStyle w:val="NoSpacing"/>
                                    <w:ind w:left="144" w:right="720"/>
                                    <w:jc w:val="right"/>
                                    <w:rPr>
                                      <w:color w:val="FFFFFF"/>
                                    </w:rPr>
                                  </w:pPr>
                                  <w:r w:rsidRPr="00497680">
                                    <w:t xml:space="preserve">     </w:t>
                                  </w:r>
                                </w:p>
                              </w:tc>
                            </w:tr>
                          </w:tbl>
                          <w:p w14:paraId="4FAF3307" w14:textId="77777777" w:rsidR="003F4707" w:rsidRPr="00497680" w:rsidRDefault="003F4707"/>
                        </w:tc>
                      </w:tr>
                    </w:tbl>
                    <w:p w14:paraId="73AD8F5A" w14:textId="77777777" w:rsidR="003F4707" w:rsidRDefault="003F4707" w:rsidP="003F4707"/>
                  </w:txbxContent>
                </v:textbox>
                <w10:wrap anchorx="page" anchory="page"/>
              </v:shape>
            </w:pict>
          </mc:Fallback>
        </mc:AlternateContent>
      </w:r>
    </w:p>
    <w:p w14:paraId="43491984" w14:textId="77777777" w:rsidR="003F4707" w:rsidRDefault="003F4707" w:rsidP="003F4707">
      <w:pPr>
        <w:tabs>
          <w:tab w:val="left" w:pos="720"/>
        </w:tabs>
        <w:spacing w:before="120"/>
        <w:jc w:val="center"/>
        <w:rPr>
          <w:caps/>
          <w:spacing w:val="-5"/>
          <w:sz w:val="24"/>
        </w:rPr>
      </w:pPr>
      <w:r>
        <w:rPr>
          <w:caps/>
          <w:spacing w:val="-5"/>
          <w:sz w:val="24"/>
        </w:rPr>
        <w:br w:type="page"/>
      </w:r>
    </w:p>
    <w:p w14:paraId="6664A6E8" w14:textId="77777777" w:rsidR="003F4707" w:rsidRPr="00F02FB7" w:rsidRDefault="003F4707" w:rsidP="003F4707">
      <w:pPr>
        <w:pStyle w:val="Disc1"/>
      </w:pPr>
      <w:bookmarkStart w:id="0" w:name="_Toc536697974"/>
      <w:r>
        <w:lastRenderedPageBreak/>
        <w:t>OUR STANDARD AGREEMENT: ABOUT US AND HOW WE WORK WITH YOU</w:t>
      </w:r>
      <w:bookmarkEnd w:id="0"/>
      <w:r w:rsidRPr="00F02FB7">
        <w:t xml:space="preserve"> </w:t>
      </w:r>
    </w:p>
    <w:p w14:paraId="3E63F6D6" w14:textId="77777777" w:rsidR="003F4707" w:rsidRPr="00326A8A" w:rsidRDefault="003F4707" w:rsidP="003F4707">
      <w:pPr>
        <w:spacing w:after="0" w:line="240" w:lineRule="auto"/>
        <w:jc w:val="both"/>
        <w:rPr>
          <w:rFonts w:ascii="Arial" w:hAnsi="Arial" w:cs="Arial"/>
          <w:sz w:val="22"/>
          <w:szCs w:val="22"/>
        </w:rPr>
      </w:pPr>
    </w:p>
    <w:p w14:paraId="1C014071" w14:textId="4AF7A6BC" w:rsidR="003F4707" w:rsidRPr="00BE3D86" w:rsidRDefault="003F4707" w:rsidP="003F4707">
      <w:pPr>
        <w:spacing w:after="0" w:line="240" w:lineRule="auto"/>
        <w:jc w:val="both"/>
        <w:rPr>
          <w:rFonts w:ascii="Arial" w:hAnsi="Arial" w:cs="Arial"/>
          <w:sz w:val="22"/>
          <w:szCs w:val="22"/>
        </w:rPr>
      </w:pPr>
      <w:r w:rsidRPr="00BE3D86">
        <w:rPr>
          <w:rFonts w:ascii="Arial" w:hAnsi="Arial" w:cs="Arial"/>
          <w:sz w:val="22"/>
          <w:szCs w:val="22"/>
        </w:rPr>
        <w:t>Financial Pros is a trading name Mortgages and Financial Solutions</w:t>
      </w:r>
      <w:r>
        <w:rPr>
          <w:rFonts w:ascii="Arial" w:hAnsi="Arial" w:cs="Arial"/>
          <w:sz w:val="22"/>
          <w:szCs w:val="22"/>
        </w:rPr>
        <w:t xml:space="preserve"> Ltd, </w:t>
      </w:r>
      <w:r w:rsidR="0092645E">
        <w:rPr>
          <w:rFonts w:ascii="Arial" w:hAnsi="Arial" w:cs="Arial"/>
          <w:sz w:val="22"/>
          <w:szCs w:val="22"/>
        </w:rPr>
        <w:t>212 Bradford Road, Fartown Huddersfield HD1 6LJ</w:t>
      </w:r>
      <w:r w:rsidRPr="00BE3D86">
        <w:rPr>
          <w:rFonts w:ascii="Arial" w:hAnsi="Arial" w:cs="Arial"/>
          <w:sz w:val="22"/>
          <w:szCs w:val="22"/>
        </w:rPr>
        <w:t xml:space="preserve"> is authorised and regulated by the Financial Conduct Authority. FCA Number 802623.</w:t>
      </w:r>
    </w:p>
    <w:p w14:paraId="7711FA93" w14:textId="77777777" w:rsidR="003F4707" w:rsidRPr="00890A91" w:rsidRDefault="003F4707" w:rsidP="003F4707">
      <w:pPr>
        <w:spacing w:after="0" w:line="240" w:lineRule="auto"/>
        <w:jc w:val="both"/>
        <w:rPr>
          <w:rFonts w:ascii="Arial" w:hAnsi="Arial" w:cs="Arial"/>
          <w:color w:val="FF0000"/>
          <w:sz w:val="22"/>
          <w:szCs w:val="22"/>
        </w:rPr>
      </w:pPr>
    </w:p>
    <w:p w14:paraId="07C6DD34" w14:textId="77777777" w:rsidR="003F4707" w:rsidRDefault="003F4707" w:rsidP="003F4707">
      <w:pPr>
        <w:spacing w:after="0" w:line="240" w:lineRule="auto"/>
        <w:rPr>
          <w:rFonts w:ascii="Arial" w:hAnsi="Arial" w:cs="Arial"/>
          <w:sz w:val="22"/>
          <w:szCs w:val="22"/>
        </w:rPr>
      </w:pPr>
      <w:r w:rsidRPr="001706E9">
        <w:rPr>
          <w:rFonts w:ascii="Arial" w:hAnsi="Arial" w:cs="Arial"/>
          <w:sz w:val="22"/>
          <w:szCs w:val="22"/>
        </w:rPr>
        <w:t xml:space="preserve">you can check this on the FCA’s Register by visiting the website </w:t>
      </w:r>
      <w:hyperlink r:id="rId6" w:history="1">
        <w:r w:rsidRPr="00200446">
          <w:rPr>
            <w:rStyle w:val="Hyperlink"/>
            <w:rFonts w:ascii="Arial" w:hAnsi="Arial" w:cs="Arial"/>
            <w:sz w:val="22"/>
            <w:szCs w:val="22"/>
          </w:rPr>
          <w:t>https://register.fca.org.uk/</w:t>
        </w:r>
      </w:hyperlink>
      <w:r>
        <w:rPr>
          <w:rFonts w:ascii="Arial" w:hAnsi="Arial" w:cs="Arial"/>
          <w:sz w:val="22"/>
          <w:szCs w:val="22"/>
        </w:rPr>
        <w:t xml:space="preserve"> </w:t>
      </w:r>
      <w:r w:rsidRPr="001706E9">
        <w:rPr>
          <w:rFonts w:ascii="Arial" w:hAnsi="Arial" w:cs="Arial"/>
          <w:sz w:val="22"/>
          <w:szCs w:val="22"/>
        </w:rPr>
        <w:t>or by contacting the FCA on 0800 111 6768.</w:t>
      </w:r>
    </w:p>
    <w:p w14:paraId="7320DAD8" w14:textId="77777777" w:rsidR="003F4707" w:rsidRPr="001706E9" w:rsidRDefault="003F4707" w:rsidP="003F4707">
      <w:pPr>
        <w:spacing w:after="0" w:line="240" w:lineRule="auto"/>
        <w:rPr>
          <w:rFonts w:ascii="Arial" w:hAnsi="Arial" w:cs="Arial"/>
          <w:sz w:val="22"/>
          <w:szCs w:val="22"/>
        </w:rPr>
      </w:pPr>
    </w:p>
    <w:p w14:paraId="4E789132" w14:textId="77777777" w:rsidR="003F4707" w:rsidRPr="00B159D9" w:rsidRDefault="003F4707" w:rsidP="003F4707">
      <w:pPr>
        <w:pStyle w:val="Disc"/>
      </w:pPr>
      <w:bookmarkStart w:id="1" w:name="_Toc471307966"/>
      <w:bookmarkStart w:id="2" w:name="_Toc536697975"/>
      <w:r w:rsidRPr="00B159D9">
        <w:t>Client Classification</w:t>
      </w:r>
      <w:bookmarkEnd w:id="1"/>
      <w:bookmarkEnd w:id="2"/>
    </w:p>
    <w:p w14:paraId="02670768" w14:textId="77777777" w:rsidR="003F4707" w:rsidRDefault="003F4707" w:rsidP="003F4707">
      <w:pPr>
        <w:spacing w:after="0"/>
        <w:jc w:val="both"/>
        <w:rPr>
          <w:rFonts w:ascii="Arial" w:hAnsi="Arial" w:cs="Arial"/>
          <w:sz w:val="22"/>
          <w:szCs w:val="22"/>
        </w:rPr>
      </w:pPr>
    </w:p>
    <w:p w14:paraId="4593C4E6" w14:textId="77777777" w:rsidR="003F4707" w:rsidRPr="006A0D52" w:rsidRDefault="003F4707" w:rsidP="003F4707">
      <w:pPr>
        <w:spacing w:after="0"/>
        <w:jc w:val="both"/>
        <w:rPr>
          <w:rFonts w:ascii="Arial" w:hAnsi="Arial" w:cs="Arial"/>
          <w:b/>
          <w:sz w:val="22"/>
          <w:szCs w:val="22"/>
        </w:rPr>
      </w:pPr>
      <w:r w:rsidRPr="006A0D52">
        <w:rPr>
          <w:rFonts w:ascii="Arial" w:hAnsi="Arial" w:cs="Arial"/>
          <w:b/>
          <w:sz w:val="22"/>
          <w:szCs w:val="22"/>
        </w:rPr>
        <w:t xml:space="preserve">Non – investment </w:t>
      </w:r>
      <w:r>
        <w:rPr>
          <w:rFonts w:ascii="Arial" w:hAnsi="Arial" w:cs="Arial"/>
          <w:b/>
          <w:sz w:val="22"/>
          <w:szCs w:val="22"/>
        </w:rPr>
        <w:t xml:space="preserve">and general </w:t>
      </w:r>
      <w:r w:rsidRPr="006A0D52">
        <w:rPr>
          <w:rFonts w:ascii="Arial" w:hAnsi="Arial" w:cs="Arial"/>
          <w:b/>
          <w:sz w:val="22"/>
          <w:szCs w:val="22"/>
        </w:rPr>
        <w:t xml:space="preserve">insurance </w:t>
      </w:r>
    </w:p>
    <w:p w14:paraId="50F57429" w14:textId="77777777" w:rsidR="003F4707" w:rsidRDefault="003F4707" w:rsidP="003F4707">
      <w:pPr>
        <w:spacing w:after="0"/>
        <w:jc w:val="both"/>
        <w:rPr>
          <w:rFonts w:ascii="Arial" w:hAnsi="Arial" w:cs="Arial"/>
          <w:sz w:val="22"/>
          <w:szCs w:val="22"/>
        </w:rPr>
      </w:pPr>
    </w:p>
    <w:p w14:paraId="73763A1C" w14:textId="77777777" w:rsidR="003F4707" w:rsidRDefault="003F4707" w:rsidP="003F4707">
      <w:pPr>
        <w:spacing w:after="0"/>
        <w:jc w:val="both"/>
        <w:rPr>
          <w:rFonts w:ascii="Arial" w:hAnsi="Arial" w:cs="Arial"/>
          <w:sz w:val="22"/>
          <w:szCs w:val="22"/>
        </w:rPr>
      </w:pPr>
      <w:r w:rsidRPr="00BE3D86">
        <w:rPr>
          <w:rFonts w:ascii="Arial" w:hAnsi="Arial" w:cs="Arial"/>
          <w:sz w:val="22"/>
          <w:szCs w:val="22"/>
        </w:rPr>
        <w:t xml:space="preserve">Financial Pros </w:t>
      </w:r>
      <w:r w:rsidRPr="00326A8A">
        <w:rPr>
          <w:rFonts w:ascii="Arial" w:hAnsi="Arial" w:cs="Arial"/>
          <w:sz w:val="22"/>
          <w:szCs w:val="22"/>
        </w:rPr>
        <w:t>classifies all clients as ‘consumers’ for non-investment insurance business</w:t>
      </w:r>
      <w:r>
        <w:rPr>
          <w:rFonts w:ascii="Arial" w:hAnsi="Arial" w:cs="Arial"/>
          <w:sz w:val="22"/>
          <w:szCs w:val="22"/>
        </w:rPr>
        <w:t xml:space="preserve">, </w:t>
      </w:r>
      <w:r w:rsidRPr="00326A8A">
        <w:rPr>
          <w:rFonts w:ascii="Arial" w:hAnsi="Arial" w:cs="Arial"/>
          <w:sz w:val="22"/>
          <w:szCs w:val="22"/>
        </w:rPr>
        <w:t xml:space="preserve">which means you are afforded all protections under the rules of the Financial </w:t>
      </w:r>
      <w:r>
        <w:rPr>
          <w:rFonts w:ascii="Arial" w:hAnsi="Arial" w:cs="Arial"/>
          <w:sz w:val="22"/>
          <w:szCs w:val="22"/>
        </w:rPr>
        <w:t>Conduct</w:t>
      </w:r>
      <w:r w:rsidRPr="00326A8A">
        <w:rPr>
          <w:rFonts w:ascii="Arial" w:hAnsi="Arial" w:cs="Arial"/>
          <w:sz w:val="22"/>
          <w:szCs w:val="22"/>
        </w:rPr>
        <w:t xml:space="preserve"> Authority</w:t>
      </w:r>
      <w:r>
        <w:rPr>
          <w:rFonts w:ascii="Arial" w:hAnsi="Arial" w:cs="Arial"/>
          <w:sz w:val="22"/>
          <w:szCs w:val="22"/>
        </w:rPr>
        <w:t>.</w:t>
      </w:r>
    </w:p>
    <w:p w14:paraId="19A02F9F" w14:textId="77777777" w:rsidR="003F4707" w:rsidRDefault="003F4707" w:rsidP="003F4707">
      <w:pPr>
        <w:spacing w:after="0"/>
        <w:jc w:val="both"/>
        <w:rPr>
          <w:rFonts w:ascii="Arial" w:hAnsi="Arial" w:cs="Arial"/>
          <w:sz w:val="22"/>
          <w:szCs w:val="22"/>
        </w:rPr>
      </w:pPr>
      <w:r w:rsidRPr="00326A8A">
        <w:rPr>
          <w:rFonts w:ascii="Arial" w:hAnsi="Arial" w:cs="Arial"/>
          <w:sz w:val="22"/>
          <w:szCs w:val="22"/>
        </w:rPr>
        <w:t xml:space="preserve"> </w:t>
      </w:r>
    </w:p>
    <w:p w14:paraId="314FAC85" w14:textId="77777777" w:rsidR="003F4707" w:rsidRDefault="003F4707" w:rsidP="003F4707">
      <w:pPr>
        <w:spacing w:after="0"/>
        <w:jc w:val="both"/>
        <w:rPr>
          <w:rFonts w:ascii="Arial" w:hAnsi="Arial" w:cs="Arial"/>
          <w:sz w:val="22"/>
          <w:szCs w:val="22"/>
        </w:rPr>
      </w:pPr>
      <w:r w:rsidRPr="00326A8A">
        <w:rPr>
          <w:rFonts w:ascii="Arial" w:hAnsi="Arial" w:cs="Arial"/>
          <w:sz w:val="22"/>
          <w:szCs w:val="22"/>
        </w:rPr>
        <w:t xml:space="preserve">Should </w:t>
      </w:r>
      <w:r>
        <w:rPr>
          <w:rFonts w:ascii="Arial" w:hAnsi="Arial" w:cs="Arial"/>
          <w:sz w:val="22"/>
          <w:szCs w:val="22"/>
        </w:rPr>
        <w:t>we need to classify you</w:t>
      </w:r>
      <w:r w:rsidRPr="00326A8A">
        <w:rPr>
          <w:rFonts w:ascii="Arial" w:hAnsi="Arial" w:cs="Arial"/>
          <w:sz w:val="22"/>
          <w:szCs w:val="22"/>
        </w:rPr>
        <w:t xml:space="preserve"> differently</w:t>
      </w:r>
      <w:r>
        <w:rPr>
          <w:rFonts w:ascii="Arial" w:hAnsi="Arial" w:cs="Arial"/>
          <w:sz w:val="22"/>
          <w:szCs w:val="22"/>
        </w:rPr>
        <w:t xml:space="preserve"> we will discuss this with you, however, you should aware that </w:t>
      </w:r>
      <w:r w:rsidRPr="00326A8A">
        <w:rPr>
          <w:rFonts w:ascii="Arial" w:hAnsi="Arial" w:cs="Arial"/>
          <w:sz w:val="22"/>
          <w:szCs w:val="22"/>
        </w:rPr>
        <w:t xml:space="preserve">you may lose a number of </w:t>
      </w:r>
      <w:r>
        <w:rPr>
          <w:rFonts w:ascii="Arial" w:hAnsi="Arial" w:cs="Arial"/>
          <w:sz w:val="22"/>
          <w:szCs w:val="22"/>
        </w:rPr>
        <w:t xml:space="preserve">regulatory </w:t>
      </w:r>
      <w:r w:rsidRPr="00326A8A">
        <w:rPr>
          <w:rFonts w:ascii="Arial" w:hAnsi="Arial" w:cs="Arial"/>
          <w:sz w:val="22"/>
          <w:szCs w:val="22"/>
        </w:rPr>
        <w:t xml:space="preserve">protections which will be outlined in </w:t>
      </w:r>
      <w:r>
        <w:rPr>
          <w:rFonts w:ascii="Arial" w:hAnsi="Arial" w:cs="Arial"/>
          <w:sz w:val="22"/>
          <w:szCs w:val="22"/>
        </w:rPr>
        <w:t>a revised</w:t>
      </w:r>
      <w:r w:rsidRPr="00326A8A">
        <w:rPr>
          <w:rFonts w:ascii="Arial" w:hAnsi="Arial" w:cs="Arial"/>
          <w:sz w:val="22"/>
          <w:szCs w:val="22"/>
        </w:rPr>
        <w:t xml:space="preserve"> agreement.</w:t>
      </w:r>
    </w:p>
    <w:p w14:paraId="589A4846" w14:textId="77777777" w:rsidR="003F4707" w:rsidRDefault="003F4707" w:rsidP="003F4707">
      <w:pPr>
        <w:spacing w:after="0"/>
        <w:jc w:val="both"/>
        <w:rPr>
          <w:rFonts w:ascii="Arial" w:hAnsi="Arial" w:cs="Arial"/>
          <w:sz w:val="22"/>
          <w:szCs w:val="22"/>
        </w:rPr>
      </w:pPr>
    </w:p>
    <w:p w14:paraId="31D39D17" w14:textId="77777777" w:rsidR="003F4707" w:rsidRPr="00F02FB7" w:rsidRDefault="003F4707" w:rsidP="003F4707">
      <w:pPr>
        <w:spacing w:after="0"/>
        <w:jc w:val="both"/>
        <w:rPr>
          <w:rFonts w:ascii="Arial" w:hAnsi="Arial" w:cs="Arial"/>
          <w:b/>
          <w:sz w:val="22"/>
          <w:szCs w:val="22"/>
        </w:rPr>
      </w:pPr>
      <w:r w:rsidRPr="00F02FB7">
        <w:rPr>
          <w:rFonts w:ascii="Arial" w:hAnsi="Arial" w:cs="Arial"/>
          <w:b/>
          <w:sz w:val="22"/>
          <w:szCs w:val="22"/>
        </w:rPr>
        <w:t>Mortgages</w:t>
      </w:r>
    </w:p>
    <w:p w14:paraId="1E3E5845" w14:textId="77777777" w:rsidR="003F4707" w:rsidRDefault="003F4707" w:rsidP="003F4707">
      <w:pPr>
        <w:spacing w:after="0"/>
        <w:jc w:val="both"/>
        <w:rPr>
          <w:rFonts w:ascii="Arial" w:hAnsi="Arial" w:cs="Arial"/>
          <w:sz w:val="22"/>
          <w:szCs w:val="22"/>
        </w:rPr>
      </w:pPr>
    </w:p>
    <w:p w14:paraId="58CD0B88" w14:textId="77777777" w:rsidR="003F4707" w:rsidRDefault="003F4707" w:rsidP="003F4707">
      <w:pPr>
        <w:spacing w:after="0"/>
        <w:jc w:val="both"/>
        <w:rPr>
          <w:rFonts w:ascii="Arial" w:hAnsi="Arial" w:cs="Arial"/>
          <w:sz w:val="22"/>
          <w:szCs w:val="22"/>
        </w:rPr>
      </w:pPr>
      <w:r w:rsidRPr="00BE3D86">
        <w:rPr>
          <w:rFonts w:ascii="Arial" w:hAnsi="Arial" w:cs="Arial"/>
          <w:sz w:val="22"/>
          <w:szCs w:val="22"/>
        </w:rPr>
        <w:t xml:space="preserve">Financial Pros </w:t>
      </w:r>
      <w:r w:rsidRPr="00326A8A">
        <w:rPr>
          <w:rFonts w:ascii="Arial" w:hAnsi="Arial" w:cs="Arial"/>
          <w:sz w:val="22"/>
          <w:szCs w:val="22"/>
        </w:rPr>
        <w:t xml:space="preserve">classifies all </w:t>
      </w:r>
      <w:r>
        <w:rPr>
          <w:rFonts w:ascii="Arial" w:hAnsi="Arial" w:cs="Arial"/>
          <w:sz w:val="22"/>
          <w:szCs w:val="22"/>
        </w:rPr>
        <w:t>mortgage customers as ‘</w:t>
      </w:r>
      <w:r w:rsidRPr="00326A8A">
        <w:rPr>
          <w:rFonts w:ascii="Arial" w:hAnsi="Arial" w:cs="Arial"/>
          <w:sz w:val="22"/>
          <w:szCs w:val="22"/>
        </w:rPr>
        <w:t>clients</w:t>
      </w:r>
      <w:r>
        <w:rPr>
          <w:rFonts w:ascii="Arial" w:hAnsi="Arial" w:cs="Arial"/>
          <w:sz w:val="22"/>
          <w:szCs w:val="22"/>
        </w:rPr>
        <w:t>’, w</w:t>
      </w:r>
      <w:r w:rsidRPr="00326A8A">
        <w:rPr>
          <w:rFonts w:ascii="Arial" w:hAnsi="Arial" w:cs="Arial"/>
          <w:sz w:val="22"/>
          <w:szCs w:val="22"/>
        </w:rPr>
        <w:t xml:space="preserve">hich means you are afforded all protections under the rules of the Financial </w:t>
      </w:r>
      <w:r>
        <w:rPr>
          <w:rFonts w:ascii="Arial" w:hAnsi="Arial" w:cs="Arial"/>
          <w:sz w:val="22"/>
          <w:szCs w:val="22"/>
        </w:rPr>
        <w:t>Conduct</w:t>
      </w:r>
      <w:r w:rsidRPr="00326A8A">
        <w:rPr>
          <w:rFonts w:ascii="Arial" w:hAnsi="Arial" w:cs="Arial"/>
          <w:sz w:val="22"/>
          <w:szCs w:val="22"/>
        </w:rPr>
        <w:t xml:space="preserve"> Authority (F</w:t>
      </w:r>
      <w:r>
        <w:rPr>
          <w:rFonts w:ascii="Arial" w:hAnsi="Arial" w:cs="Arial"/>
          <w:sz w:val="22"/>
          <w:szCs w:val="22"/>
        </w:rPr>
        <w:t>C</w:t>
      </w:r>
      <w:r w:rsidRPr="00326A8A">
        <w:rPr>
          <w:rFonts w:ascii="Arial" w:hAnsi="Arial" w:cs="Arial"/>
          <w:sz w:val="22"/>
          <w:szCs w:val="22"/>
        </w:rPr>
        <w:t>A).</w:t>
      </w:r>
    </w:p>
    <w:p w14:paraId="4D4050A6" w14:textId="77777777" w:rsidR="003F4707" w:rsidRDefault="003F4707" w:rsidP="003F4707">
      <w:pPr>
        <w:spacing w:after="0"/>
        <w:jc w:val="both"/>
        <w:rPr>
          <w:rFonts w:ascii="Arial" w:hAnsi="Arial" w:cs="Arial"/>
          <w:sz w:val="22"/>
          <w:szCs w:val="22"/>
        </w:rPr>
      </w:pPr>
    </w:p>
    <w:p w14:paraId="3762CDE4" w14:textId="77777777" w:rsidR="003F4707" w:rsidRDefault="003F4707" w:rsidP="003F4707">
      <w:pPr>
        <w:spacing w:after="0"/>
        <w:jc w:val="both"/>
        <w:rPr>
          <w:rFonts w:ascii="Arial" w:hAnsi="Arial" w:cs="Arial"/>
          <w:sz w:val="22"/>
          <w:szCs w:val="22"/>
        </w:rPr>
      </w:pPr>
      <w:r w:rsidRPr="00326A8A">
        <w:rPr>
          <w:rFonts w:ascii="Arial" w:hAnsi="Arial" w:cs="Arial"/>
          <w:sz w:val="22"/>
          <w:szCs w:val="22"/>
        </w:rPr>
        <w:t xml:space="preserve">Should </w:t>
      </w:r>
      <w:r>
        <w:rPr>
          <w:rFonts w:ascii="Arial" w:hAnsi="Arial" w:cs="Arial"/>
          <w:sz w:val="22"/>
          <w:szCs w:val="22"/>
        </w:rPr>
        <w:t>we need to classify you</w:t>
      </w:r>
      <w:r w:rsidRPr="00326A8A">
        <w:rPr>
          <w:rFonts w:ascii="Arial" w:hAnsi="Arial" w:cs="Arial"/>
          <w:sz w:val="22"/>
          <w:szCs w:val="22"/>
        </w:rPr>
        <w:t xml:space="preserve"> differently</w:t>
      </w:r>
      <w:r>
        <w:rPr>
          <w:rFonts w:ascii="Arial" w:hAnsi="Arial" w:cs="Arial"/>
          <w:sz w:val="22"/>
          <w:szCs w:val="22"/>
        </w:rPr>
        <w:t xml:space="preserve"> we will discuss this with you, however, you should aware that </w:t>
      </w:r>
      <w:r w:rsidRPr="00326A8A">
        <w:rPr>
          <w:rFonts w:ascii="Arial" w:hAnsi="Arial" w:cs="Arial"/>
          <w:sz w:val="22"/>
          <w:szCs w:val="22"/>
        </w:rPr>
        <w:t xml:space="preserve">you may lose a number of </w:t>
      </w:r>
      <w:r>
        <w:rPr>
          <w:rFonts w:ascii="Arial" w:hAnsi="Arial" w:cs="Arial"/>
          <w:sz w:val="22"/>
          <w:szCs w:val="22"/>
        </w:rPr>
        <w:t xml:space="preserve">regulatory </w:t>
      </w:r>
      <w:r w:rsidRPr="00326A8A">
        <w:rPr>
          <w:rFonts w:ascii="Arial" w:hAnsi="Arial" w:cs="Arial"/>
          <w:sz w:val="22"/>
          <w:szCs w:val="22"/>
        </w:rPr>
        <w:t xml:space="preserve">protections which will be outlined in </w:t>
      </w:r>
      <w:r>
        <w:rPr>
          <w:rFonts w:ascii="Arial" w:hAnsi="Arial" w:cs="Arial"/>
          <w:sz w:val="22"/>
          <w:szCs w:val="22"/>
        </w:rPr>
        <w:t>a revised</w:t>
      </w:r>
      <w:r w:rsidRPr="00326A8A">
        <w:rPr>
          <w:rFonts w:ascii="Arial" w:hAnsi="Arial" w:cs="Arial"/>
          <w:sz w:val="22"/>
          <w:szCs w:val="22"/>
        </w:rPr>
        <w:t xml:space="preserve"> agreement.</w:t>
      </w:r>
    </w:p>
    <w:p w14:paraId="648178A5" w14:textId="77777777" w:rsidR="003F4707" w:rsidRDefault="003F4707" w:rsidP="003F4707">
      <w:pPr>
        <w:spacing w:after="0"/>
        <w:jc w:val="both"/>
        <w:rPr>
          <w:rFonts w:ascii="Arial" w:hAnsi="Arial" w:cs="Arial"/>
          <w:sz w:val="22"/>
          <w:szCs w:val="22"/>
        </w:rPr>
      </w:pPr>
    </w:p>
    <w:p w14:paraId="55FE4375" w14:textId="77777777" w:rsidR="003F4707" w:rsidRPr="00B159D9" w:rsidRDefault="003F4707" w:rsidP="003F4707">
      <w:pPr>
        <w:pStyle w:val="Disc"/>
        <w:spacing w:after="0"/>
      </w:pPr>
      <w:bookmarkStart w:id="3" w:name="_Toc471307967"/>
      <w:bookmarkStart w:id="4" w:name="_Toc536697976"/>
      <w:r w:rsidRPr="00B159D9">
        <w:t>Our Commitment to You</w:t>
      </w:r>
      <w:bookmarkEnd w:id="3"/>
      <w:bookmarkEnd w:id="4"/>
    </w:p>
    <w:p w14:paraId="166EC077" w14:textId="77777777" w:rsidR="003F4707" w:rsidRPr="00326A8A" w:rsidRDefault="003F4707" w:rsidP="003F4707">
      <w:pPr>
        <w:spacing w:after="0"/>
        <w:jc w:val="both"/>
        <w:rPr>
          <w:rFonts w:ascii="Arial" w:hAnsi="Arial" w:cs="Arial"/>
          <w:sz w:val="22"/>
          <w:szCs w:val="22"/>
        </w:rPr>
      </w:pPr>
    </w:p>
    <w:p w14:paraId="31DA4A5B" w14:textId="77777777" w:rsidR="003F4707" w:rsidRDefault="003F4707" w:rsidP="003F4707">
      <w:pPr>
        <w:spacing w:after="0"/>
        <w:jc w:val="both"/>
        <w:rPr>
          <w:rFonts w:ascii="Arial" w:hAnsi="Arial" w:cs="Arial"/>
          <w:sz w:val="22"/>
          <w:szCs w:val="22"/>
        </w:rPr>
      </w:pPr>
      <w:r w:rsidRPr="00326A8A">
        <w:rPr>
          <w:rFonts w:ascii="Arial" w:hAnsi="Arial" w:cs="Arial"/>
          <w:sz w:val="22"/>
          <w:szCs w:val="22"/>
        </w:rPr>
        <w:t>Prior to providing you with any advice we will take time to understand your current needs, circumstances and attitude to risk</w:t>
      </w:r>
      <w:r>
        <w:rPr>
          <w:rFonts w:ascii="Arial" w:hAnsi="Arial" w:cs="Arial"/>
          <w:sz w:val="22"/>
          <w:szCs w:val="22"/>
        </w:rPr>
        <w:t xml:space="preserve"> (where applicable)</w:t>
      </w:r>
      <w:r w:rsidRPr="00326A8A">
        <w:rPr>
          <w:rFonts w:ascii="Arial" w:hAnsi="Arial" w:cs="Arial"/>
          <w:sz w:val="22"/>
          <w:szCs w:val="22"/>
        </w:rPr>
        <w:t>. Any advice provided will be confirmed to you in writing.</w:t>
      </w:r>
    </w:p>
    <w:p w14:paraId="1E635695" w14:textId="77777777" w:rsidR="003F4707" w:rsidRDefault="003F4707" w:rsidP="003F4707">
      <w:pPr>
        <w:spacing w:after="0"/>
        <w:jc w:val="both"/>
        <w:rPr>
          <w:rFonts w:ascii="Arial" w:hAnsi="Arial" w:cs="Arial"/>
          <w:sz w:val="22"/>
          <w:szCs w:val="22"/>
        </w:rPr>
      </w:pPr>
    </w:p>
    <w:p w14:paraId="63FD5D94" w14:textId="77777777" w:rsidR="003F4707" w:rsidRDefault="003F4707" w:rsidP="003F4707">
      <w:pPr>
        <w:spacing w:after="0"/>
        <w:jc w:val="both"/>
        <w:rPr>
          <w:rFonts w:ascii="Arial" w:hAnsi="Arial" w:cs="Arial"/>
          <w:sz w:val="22"/>
          <w:szCs w:val="22"/>
        </w:rPr>
      </w:pPr>
      <w:r w:rsidRPr="00BE3D86">
        <w:rPr>
          <w:rFonts w:ascii="Arial" w:hAnsi="Arial" w:cs="Arial"/>
          <w:sz w:val="22"/>
          <w:szCs w:val="22"/>
        </w:rPr>
        <w:t xml:space="preserve">Financial Pros </w:t>
      </w:r>
      <w:r w:rsidRPr="00E55784">
        <w:rPr>
          <w:rFonts w:ascii="Arial" w:hAnsi="Arial" w:cs="Arial"/>
          <w:sz w:val="22"/>
          <w:szCs w:val="22"/>
        </w:rPr>
        <w:t>takes all our regulatory responsibilities very seriously and we ensure that all our staff are required to demonstrate their competence to undertake their role and our business is structured in a manner that is designed to meet in full all the requirements set by our regulator, the Financial Conduct Authority</w:t>
      </w:r>
      <w:r>
        <w:rPr>
          <w:rFonts w:ascii="Arial" w:hAnsi="Arial" w:cs="Arial"/>
          <w:sz w:val="22"/>
          <w:szCs w:val="22"/>
        </w:rPr>
        <w:t>.</w:t>
      </w:r>
    </w:p>
    <w:p w14:paraId="09FBF39A" w14:textId="77777777" w:rsidR="003F4707" w:rsidRDefault="003F4707" w:rsidP="003F4707">
      <w:pPr>
        <w:spacing w:after="0"/>
        <w:jc w:val="both"/>
        <w:rPr>
          <w:rFonts w:ascii="Arial" w:hAnsi="Arial" w:cs="Arial"/>
          <w:sz w:val="22"/>
          <w:szCs w:val="22"/>
        </w:rPr>
      </w:pPr>
    </w:p>
    <w:p w14:paraId="21BCFF96" w14:textId="77777777" w:rsidR="003F4707" w:rsidRPr="00B159D9" w:rsidRDefault="003F4707" w:rsidP="003F4707">
      <w:pPr>
        <w:pStyle w:val="Disc"/>
        <w:spacing w:after="0"/>
      </w:pPr>
      <w:bookmarkStart w:id="5" w:name="_Toc471307968"/>
      <w:bookmarkStart w:id="6" w:name="_Toc536697977"/>
      <w:r w:rsidRPr="00B159D9">
        <w:t>Methods of Communication</w:t>
      </w:r>
      <w:bookmarkEnd w:id="5"/>
      <w:bookmarkEnd w:id="6"/>
    </w:p>
    <w:p w14:paraId="6AA5F083" w14:textId="77777777" w:rsidR="003F4707" w:rsidRPr="00326A8A" w:rsidRDefault="003F4707" w:rsidP="003F4707">
      <w:pPr>
        <w:spacing w:after="0"/>
        <w:jc w:val="both"/>
        <w:rPr>
          <w:rFonts w:ascii="Arial" w:hAnsi="Arial" w:cs="Arial"/>
          <w:b/>
          <w:sz w:val="22"/>
          <w:szCs w:val="22"/>
          <w:u w:val="single"/>
        </w:rPr>
      </w:pPr>
    </w:p>
    <w:p w14:paraId="7B08B551" w14:textId="77777777" w:rsidR="003F4707" w:rsidRPr="00BE3D86" w:rsidRDefault="003F4707" w:rsidP="003F4707">
      <w:pPr>
        <w:spacing w:after="0"/>
        <w:jc w:val="both"/>
        <w:rPr>
          <w:rFonts w:ascii="Arial" w:hAnsi="Arial" w:cs="Arial"/>
          <w:sz w:val="22"/>
          <w:szCs w:val="22"/>
        </w:rPr>
      </w:pPr>
      <w:r w:rsidRPr="00BE3D86">
        <w:rPr>
          <w:rFonts w:ascii="Arial" w:hAnsi="Arial" w:cs="Arial"/>
          <w:sz w:val="22"/>
          <w:szCs w:val="22"/>
        </w:rPr>
        <w:t>Unless you advise us otherwise, we will communicate with you via the following methods of communication, Face to Face, E-mail, Telephone, Letter &amp; Fax</w:t>
      </w:r>
    </w:p>
    <w:p w14:paraId="1820DB91" w14:textId="77777777" w:rsidR="003F4707" w:rsidRDefault="003F4707" w:rsidP="003F4707">
      <w:pPr>
        <w:spacing w:after="0"/>
        <w:jc w:val="both"/>
        <w:rPr>
          <w:rFonts w:ascii="Arial" w:hAnsi="Arial" w:cs="Arial"/>
          <w:b/>
          <w:color w:val="365F91"/>
          <w:sz w:val="22"/>
          <w:szCs w:val="22"/>
        </w:rPr>
      </w:pPr>
    </w:p>
    <w:p w14:paraId="3F93F5F5" w14:textId="77777777" w:rsidR="003F4707" w:rsidRPr="00B159D9" w:rsidRDefault="003F4707" w:rsidP="003F4707">
      <w:pPr>
        <w:pStyle w:val="Disc"/>
        <w:spacing w:after="0"/>
      </w:pPr>
      <w:bookmarkStart w:id="7" w:name="_Toc471307969"/>
      <w:bookmarkStart w:id="8" w:name="_Toc536697978"/>
      <w:r w:rsidRPr="00B159D9">
        <w:t>Language</w:t>
      </w:r>
      <w:bookmarkEnd w:id="7"/>
      <w:bookmarkEnd w:id="8"/>
    </w:p>
    <w:p w14:paraId="2A4F9F42" w14:textId="77777777" w:rsidR="003F4707" w:rsidRDefault="003F4707" w:rsidP="003F4707">
      <w:pPr>
        <w:spacing w:after="0"/>
        <w:jc w:val="both"/>
        <w:rPr>
          <w:rFonts w:ascii="Arial" w:hAnsi="Arial" w:cs="Arial"/>
          <w:b/>
          <w:sz w:val="22"/>
          <w:szCs w:val="22"/>
          <w:u w:val="single"/>
        </w:rPr>
      </w:pPr>
    </w:p>
    <w:p w14:paraId="4B9D65FE" w14:textId="77777777" w:rsidR="003F4707" w:rsidRDefault="003F4707" w:rsidP="003F4707">
      <w:pPr>
        <w:spacing w:after="0"/>
        <w:jc w:val="both"/>
        <w:rPr>
          <w:rFonts w:ascii="Arial" w:hAnsi="Arial" w:cs="Arial"/>
          <w:sz w:val="22"/>
          <w:szCs w:val="22"/>
        </w:rPr>
      </w:pPr>
      <w:r w:rsidRPr="00326A8A">
        <w:rPr>
          <w:rFonts w:ascii="Arial" w:hAnsi="Arial" w:cs="Arial"/>
          <w:sz w:val="22"/>
          <w:szCs w:val="22"/>
        </w:rPr>
        <w:t>Please note that all our communications and documents will be provided to you in English</w:t>
      </w:r>
      <w:r>
        <w:rPr>
          <w:rFonts w:ascii="Arial" w:hAnsi="Arial" w:cs="Arial"/>
          <w:sz w:val="22"/>
          <w:szCs w:val="22"/>
        </w:rPr>
        <w:t>.</w:t>
      </w:r>
      <w:r w:rsidRPr="00326A8A">
        <w:rPr>
          <w:rFonts w:ascii="Arial" w:hAnsi="Arial" w:cs="Arial"/>
          <w:sz w:val="22"/>
          <w:szCs w:val="22"/>
        </w:rPr>
        <w:t xml:space="preserve"> </w:t>
      </w:r>
    </w:p>
    <w:p w14:paraId="705E91E5" w14:textId="77777777" w:rsidR="003F4707" w:rsidRPr="00B159D9" w:rsidRDefault="003F4707" w:rsidP="003F4707">
      <w:pPr>
        <w:pStyle w:val="Disc"/>
        <w:spacing w:after="0"/>
      </w:pPr>
      <w:bookmarkStart w:id="9" w:name="_Toc471307970"/>
      <w:bookmarkStart w:id="10" w:name="_Toc536697979"/>
      <w:r>
        <w:lastRenderedPageBreak/>
        <w:t>Client Money</w:t>
      </w:r>
      <w:bookmarkEnd w:id="9"/>
      <w:bookmarkEnd w:id="10"/>
    </w:p>
    <w:p w14:paraId="770FE91C" w14:textId="77777777" w:rsidR="003F4707" w:rsidRDefault="003F4707" w:rsidP="003F4707">
      <w:pPr>
        <w:spacing w:after="0"/>
        <w:jc w:val="both"/>
        <w:rPr>
          <w:rFonts w:ascii="Arial" w:hAnsi="Arial" w:cs="Arial"/>
          <w:sz w:val="22"/>
          <w:szCs w:val="22"/>
        </w:rPr>
      </w:pPr>
    </w:p>
    <w:p w14:paraId="386EDF2B" w14:textId="77777777" w:rsidR="003F4707" w:rsidRPr="00326A8A" w:rsidRDefault="003F4707" w:rsidP="003F4707">
      <w:pPr>
        <w:spacing w:after="0"/>
        <w:jc w:val="both"/>
        <w:rPr>
          <w:rFonts w:ascii="Arial" w:hAnsi="Arial" w:cs="Arial"/>
          <w:sz w:val="22"/>
          <w:szCs w:val="22"/>
        </w:rPr>
      </w:pPr>
      <w:r w:rsidRPr="00BE3D86">
        <w:rPr>
          <w:rFonts w:ascii="Arial" w:hAnsi="Arial" w:cs="Arial"/>
          <w:sz w:val="22"/>
          <w:szCs w:val="22"/>
        </w:rPr>
        <w:t xml:space="preserve">Financial Pros </w:t>
      </w:r>
      <w:r w:rsidRPr="00326A8A">
        <w:rPr>
          <w:rFonts w:ascii="Arial" w:hAnsi="Arial" w:cs="Arial"/>
          <w:b/>
          <w:sz w:val="22"/>
          <w:szCs w:val="22"/>
        </w:rPr>
        <w:t>does not handle clients’ money.</w:t>
      </w:r>
      <w:r w:rsidRPr="00326A8A">
        <w:rPr>
          <w:rFonts w:ascii="Arial" w:hAnsi="Arial" w:cs="Arial"/>
          <w:sz w:val="22"/>
          <w:szCs w:val="22"/>
        </w:rPr>
        <w:t xml:space="preserve">  We never accept a cheque made out to us (unless it is a cheque in settlement of charges or disbursements for which we have sent you an invoice) or handle cash.</w:t>
      </w:r>
    </w:p>
    <w:p w14:paraId="1074422D" w14:textId="77777777" w:rsidR="003F4707" w:rsidRDefault="003F4707" w:rsidP="003F4707">
      <w:pPr>
        <w:spacing w:after="0"/>
        <w:jc w:val="both"/>
        <w:rPr>
          <w:rFonts w:ascii="Arial" w:hAnsi="Arial" w:cs="Arial"/>
          <w:sz w:val="22"/>
          <w:szCs w:val="22"/>
        </w:rPr>
      </w:pPr>
    </w:p>
    <w:p w14:paraId="571B6BBF" w14:textId="77777777" w:rsidR="003F4707" w:rsidRDefault="003F4707" w:rsidP="003F4707">
      <w:pPr>
        <w:pStyle w:val="Disc"/>
        <w:spacing w:after="0"/>
      </w:pPr>
      <w:bookmarkStart w:id="11" w:name="_Toc471307971"/>
      <w:bookmarkStart w:id="12" w:name="_Toc536697980"/>
      <w:r>
        <w:t>Introductions</w:t>
      </w:r>
      <w:bookmarkEnd w:id="11"/>
      <w:r>
        <w:t xml:space="preserve"> to a Third Party</w:t>
      </w:r>
      <w:bookmarkEnd w:id="12"/>
    </w:p>
    <w:p w14:paraId="52016F74" w14:textId="77777777" w:rsidR="003F4707" w:rsidRDefault="003F4707" w:rsidP="003F4707">
      <w:pPr>
        <w:spacing w:after="0"/>
        <w:jc w:val="both"/>
        <w:rPr>
          <w:rFonts w:ascii="Arial" w:hAnsi="Arial" w:cs="Arial"/>
        </w:rPr>
      </w:pPr>
    </w:p>
    <w:p w14:paraId="1C1D92A7" w14:textId="77777777" w:rsidR="003F4707" w:rsidRDefault="003F4707" w:rsidP="003F4707">
      <w:pPr>
        <w:spacing w:after="0"/>
        <w:jc w:val="both"/>
        <w:rPr>
          <w:rFonts w:ascii="Arial" w:hAnsi="Arial" w:cs="Arial"/>
          <w:sz w:val="22"/>
          <w:szCs w:val="22"/>
        </w:rPr>
      </w:pPr>
      <w:r w:rsidRPr="009471AC">
        <w:rPr>
          <w:rFonts w:ascii="Arial" w:hAnsi="Arial" w:cs="Arial"/>
          <w:sz w:val="22"/>
          <w:szCs w:val="22"/>
        </w:rPr>
        <w:t xml:space="preserve">We may receive a fee for making introductions to third party product or service providers. Should we receive a fee we will confirm in writing to you what that fee will be.  </w:t>
      </w:r>
    </w:p>
    <w:p w14:paraId="358FDE85" w14:textId="77777777" w:rsidR="003F4707" w:rsidRPr="009471AC" w:rsidRDefault="003F4707" w:rsidP="003F4707">
      <w:pPr>
        <w:spacing w:after="0"/>
        <w:jc w:val="both"/>
        <w:rPr>
          <w:rFonts w:ascii="Arial" w:hAnsi="Arial" w:cs="Arial"/>
          <w:sz w:val="22"/>
          <w:szCs w:val="22"/>
        </w:rPr>
      </w:pPr>
    </w:p>
    <w:p w14:paraId="6B586397" w14:textId="77777777" w:rsidR="003F4707" w:rsidRPr="009471AC" w:rsidRDefault="003F4707" w:rsidP="003F4707">
      <w:pPr>
        <w:spacing w:after="0"/>
        <w:jc w:val="both"/>
        <w:rPr>
          <w:rFonts w:ascii="Arial" w:hAnsi="Arial" w:cs="Arial"/>
          <w:sz w:val="22"/>
          <w:szCs w:val="22"/>
        </w:rPr>
      </w:pPr>
      <w:r w:rsidRPr="009471AC">
        <w:rPr>
          <w:rFonts w:ascii="Arial" w:hAnsi="Arial" w:cs="Arial"/>
          <w:sz w:val="22"/>
          <w:szCs w:val="22"/>
        </w:rPr>
        <w:t>When acting as an introducer, marketer or promoter of a scheme, no responsibility is accepted for any matters arising from the referral to the scheme product provider. It is your responsibility to ensure that you enter into separate Terms &amp; Conditions with the third-party advisor.</w:t>
      </w:r>
    </w:p>
    <w:p w14:paraId="38F17870" w14:textId="77777777" w:rsidR="003F4707" w:rsidRDefault="003F4707" w:rsidP="003F4707">
      <w:pPr>
        <w:spacing w:after="0"/>
        <w:jc w:val="both"/>
        <w:rPr>
          <w:rFonts w:ascii="Arial" w:hAnsi="Arial" w:cs="Arial"/>
          <w:sz w:val="22"/>
          <w:szCs w:val="22"/>
        </w:rPr>
      </w:pPr>
    </w:p>
    <w:p w14:paraId="22A63FC6" w14:textId="77777777" w:rsidR="003F4707" w:rsidRPr="00B159D9" w:rsidRDefault="003F4707" w:rsidP="003F4707">
      <w:pPr>
        <w:pStyle w:val="Disc"/>
        <w:spacing w:after="0"/>
      </w:pPr>
      <w:bookmarkStart w:id="13" w:name="_Toc471307972"/>
      <w:bookmarkStart w:id="14" w:name="_Toc536697981"/>
      <w:r w:rsidRPr="00B159D9">
        <w:t>Data Protection</w:t>
      </w:r>
      <w:bookmarkEnd w:id="13"/>
      <w:bookmarkEnd w:id="14"/>
    </w:p>
    <w:p w14:paraId="5EE955A9" w14:textId="77777777" w:rsidR="003F4707" w:rsidRPr="00326A8A" w:rsidRDefault="003F4707" w:rsidP="003F4707">
      <w:pPr>
        <w:spacing w:after="0"/>
        <w:jc w:val="both"/>
        <w:rPr>
          <w:rFonts w:ascii="Arial" w:hAnsi="Arial" w:cs="Arial"/>
          <w:sz w:val="22"/>
          <w:szCs w:val="22"/>
        </w:rPr>
      </w:pPr>
    </w:p>
    <w:p w14:paraId="38882038" w14:textId="77777777" w:rsidR="003F4707" w:rsidRDefault="003F4707" w:rsidP="003F4707">
      <w:pPr>
        <w:spacing w:after="0"/>
        <w:jc w:val="both"/>
        <w:rPr>
          <w:rFonts w:ascii="Arial" w:hAnsi="Arial" w:cs="Arial"/>
          <w:sz w:val="22"/>
          <w:szCs w:val="22"/>
        </w:rPr>
      </w:pPr>
      <w:r w:rsidRPr="00F769B6">
        <w:rPr>
          <w:rFonts w:ascii="Arial" w:hAnsi="Arial" w:cs="Arial"/>
          <w:sz w:val="22"/>
          <w:szCs w:val="22"/>
        </w:rPr>
        <w:t xml:space="preserve">For details of our Data Protection policy, please see our Data Protection </w:t>
      </w:r>
      <w:r>
        <w:rPr>
          <w:rFonts w:ascii="Arial" w:hAnsi="Arial" w:cs="Arial"/>
          <w:sz w:val="22"/>
          <w:szCs w:val="22"/>
        </w:rPr>
        <w:t>Notice</w:t>
      </w:r>
      <w:r w:rsidRPr="00F769B6">
        <w:rPr>
          <w:rFonts w:ascii="Arial" w:hAnsi="Arial" w:cs="Arial"/>
          <w:sz w:val="22"/>
          <w:szCs w:val="22"/>
        </w:rPr>
        <w:t>, which will be provided separately to you.</w:t>
      </w:r>
    </w:p>
    <w:p w14:paraId="5948C66E" w14:textId="77777777" w:rsidR="003F4707" w:rsidRDefault="003F4707" w:rsidP="003F4707">
      <w:pPr>
        <w:spacing w:after="0"/>
        <w:jc w:val="both"/>
        <w:rPr>
          <w:rFonts w:ascii="Arial" w:hAnsi="Arial" w:cs="Arial"/>
          <w:sz w:val="22"/>
          <w:szCs w:val="22"/>
        </w:rPr>
      </w:pPr>
    </w:p>
    <w:p w14:paraId="57F14BBE" w14:textId="77777777" w:rsidR="003F4707" w:rsidRPr="00F02FB7" w:rsidRDefault="003F4707" w:rsidP="003F4707">
      <w:pPr>
        <w:pStyle w:val="Disc1"/>
      </w:pPr>
      <w:bookmarkStart w:id="15" w:name="_Toc536697983"/>
      <w:r w:rsidRPr="00C954CF">
        <w:t>NON – INVESTMENT AND GENERAL INSURANCE</w:t>
      </w:r>
      <w:r>
        <w:t xml:space="preserve"> SERVICES</w:t>
      </w:r>
      <w:bookmarkEnd w:id="15"/>
    </w:p>
    <w:p w14:paraId="5EF3936F" w14:textId="77777777" w:rsidR="003F4707" w:rsidRDefault="003F4707" w:rsidP="003F4707">
      <w:pPr>
        <w:spacing w:after="0"/>
        <w:jc w:val="both"/>
        <w:rPr>
          <w:rFonts w:ascii="Arial" w:hAnsi="Arial" w:cs="Arial"/>
          <w:color w:val="FF0000"/>
          <w:sz w:val="22"/>
          <w:szCs w:val="22"/>
        </w:rPr>
      </w:pPr>
    </w:p>
    <w:p w14:paraId="416BFA3E" w14:textId="77777777" w:rsidR="003F4707" w:rsidRPr="00B159D9" w:rsidRDefault="003F4707" w:rsidP="003F4707">
      <w:pPr>
        <w:pStyle w:val="Disc"/>
        <w:spacing w:after="0"/>
      </w:pPr>
      <w:bookmarkStart w:id="16" w:name="_Toc471307979"/>
      <w:bookmarkStart w:id="17" w:name="_Toc536697984"/>
      <w:r w:rsidRPr="00B159D9">
        <w:t xml:space="preserve">Non-Investment </w:t>
      </w:r>
      <w:r>
        <w:t xml:space="preserve">and General </w:t>
      </w:r>
      <w:r w:rsidRPr="00B159D9">
        <w:t xml:space="preserve">Insurance </w:t>
      </w:r>
      <w:bookmarkEnd w:id="16"/>
      <w:r>
        <w:t>Permissions</w:t>
      </w:r>
      <w:bookmarkEnd w:id="17"/>
    </w:p>
    <w:p w14:paraId="666BEC18" w14:textId="77777777" w:rsidR="003F4707" w:rsidRPr="00326A8A" w:rsidRDefault="003F4707" w:rsidP="003F4707">
      <w:pPr>
        <w:spacing w:after="0"/>
        <w:jc w:val="both"/>
        <w:rPr>
          <w:rFonts w:ascii="Arial" w:hAnsi="Arial" w:cs="Arial"/>
          <w:sz w:val="22"/>
          <w:szCs w:val="22"/>
        </w:rPr>
      </w:pPr>
    </w:p>
    <w:p w14:paraId="554D512C" w14:textId="77777777" w:rsidR="003F4707" w:rsidRDefault="003F4707" w:rsidP="003F4707">
      <w:pPr>
        <w:spacing w:after="0"/>
        <w:jc w:val="both"/>
        <w:rPr>
          <w:rFonts w:ascii="Arial" w:hAnsi="Arial" w:cs="Arial"/>
          <w:sz w:val="22"/>
          <w:szCs w:val="22"/>
        </w:rPr>
      </w:pPr>
      <w:r w:rsidRPr="00BE3D86">
        <w:rPr>
          <w:rFonts w:ascii="Arial" w:hAnsi="Arial" w:cs="Arial"/>
          <w:sz w:val="22"/>
          <w:szCs w:val="22"/>
        </w:rPr>
        <w:t xml:space="preserve">Financial Pros </w:t>
      </w:r>
      <w:r w:rsidRPr="00326A8A">
        <w:rPr>
          <w:rFonts w:ascii="Arial" w:hAnsi="Arial" w:cs="Arial"/>
          <w:sz w:val="22"/>
          <w:szCs w:val="22"/>
        </w:rPr>
        <w:t xml:space="preserve">is permitted to advise on and arrange (bring about) deals in non-investment </w:t>
      </w:r>
      <w:r>
        <w:rPr>
          <w:rFonts w:ascii="Arial" w:hAnsi="Arial" w:cs="Arial"/>
          <w:sz w:val="22"/>
          <w:szCs w:val="22"/>
        </w:rPr>
        <w:t xml:space="preserve">and general </w:t>
      </w:r>
      <w:r w:rsidRPr="00326A8A">
        <w:rPr>
          <w:rFonts w:ascii="Arial" w:hAnsi="Arial" w:cs="Arial"/>
          <w:sz w:val="22"/>
          <w:szCs w:val="22"/>
        </w:rPr>
        <w:t xml:space="preserve">insurance contracts. </w:t>
      </w:r>
    </w:p>
    <w:p w14:paraId="122FF9E0" w14:textId="77777777" w:rsidR="003F4707" w:rsidRDefault="003F4707" w:rsidP="003F4707">
      <w:pPr>
        <w:spacing w:after="0"/>
        <w:jc w:val="both"/>
        <w:rPr>
          <w:rFonts w:ascii="Arial" w:hAnsi="Arial" w:cs="Arial"/>
          <w:sz w:val="22"/>
          <w:szCs w:val="22"/>
        </w:rPr>
      </w:pPr>
    </w:p>
    <w:p w14:paraId="5591C7A3" w14:textId="77777777" w:rsidR="003F4707" w:rsidRDefault="003F4707" w:rsidP="003F4707">
      <w:pPr>
        <w:spacing w:after="0"/>
        <w:jc w:val="both"/>
        <w:rPr>
          <w:rFonts w:ascii="Arial" w:hAnsi="Arial" w:cs="Arial"/>
          <w:sz w:val="22"/>
          <w:szCs w:val="22"/>
        </w:rPr>
      </w:pPr>
      <w:r w:rsidRPr="00BB0B21">
        <w:rPr>
          <w:rFonts w:ascii="Arial" w:hAnsi="Arial" w:cs="Arial"/>
          <w:sz w:val="22"/>
          <w:szCs w:val="22"/>
        </w:rPr>
        <w:t>We are an insurance intermediary</w:t>
      </w:r>
      <w:r>
        <w:rPr>
          <w:rFonts w:ascii="Arial" w:hAnsi="Arial" w:cs="Arial"/>
          <w:sz w:val="22"/>
          <w:szCs w:val="22"/>
        </w:rPr>
        <w:t xml:space="preserve"> and act on behalf of clients and not insurers.</w:t>
      </w:r>
    </w:p>
    <w:p w14:paraId="54A49A12" w14:textId="77777777" w:rsidR="003F4707" w:rsidRDefault="003F4707" w:rsidP="003F4707">
      <w:pPr>
        <w:spacing w:after="0"/>
        <w:jc w:val="both"/>
        <w:rPr>
          <w:rFonts w:ascii="Arial" w:hAnsi="Arial" w:cs="Arial"/>
          <w:sz w:val="22"/>
          <w:szCs w:val="22"/>
        </w:rPr>
      </w:pPr>
    </w:p>
    <w:p w14:paraId="49B786EB" w14:textId="77777777" w:rsidR="003F4707" w:rsidRDefault="003F4707" w:rsidP="003F4707">
      <w:pPr>
        <w:pStyle w:val="Disc"/>
        <w:spacing w:after="0"/>
      </w:pPr>
      <w:bookmarkStart w:id="18" w:name="_Toc471307981"/>
      <w:bookmarkStart w:id="19" w:name="_Toc536697985"/>
      <w:r w:rsidRPr="00326A8A">
        <w:t>Non-investment Insurance</w:t>
      </w:r>
      <w:bookmarkEnd w:id="18"/>
      <w:r>
        <w:t xml:space="preserve"> Services</w:t>
      </w:r>
      <w:bookmarkEnd w:id="19"/>
    </w:p>
    <w:p w14:paraId="20BFD22B" w14:textId="77777777" w:rsidR="003F4707" w:rsidRDefault="003F4707" w:rsidP="003F4707">
      <w:pPr>
        <w:spacing w:after="0"/>
        <w:jc w:val="both"/>
        <w:rPr>
          <w:rFonts w:ascii="Arial" w:hAnsi="Arial" w:cs="Arial"/>
          <w:b/>
          <w:sz w:val="22"/>
          <w:szCs w:val="22"/>
        </w:rPr>
      </w:pPr>
    </w:p>
    <w:p w14:paraId="79EE8B91" w14:textId="77777777" w:rsidR="003F4707" w:rsidRDefault="003F4707" w:rsidP="003F4707">
      <w:pPr>
        <w:spacing w:after="0" w:line="240" w:lineRule="auto"/>
        <w:jc w:val="both"/>
        <w:rPr>
          <w:rFonts w:ascii="Arial" w:hAnsi="Arial" w:cs="Arial"/>
          <w:color w:val="FF0000"/>
          <w:sz w:val="22"/>
          <w:szCs w:val="22"/>
        </w:rPr>
      </w:pPr>
      <w:bookmarkStart w:id="20" w:name="_Hlk525652671"/>
      <w:r w:rsidRPr="00BE3D86">
        <w:rPr>
          <w:rFonts w:ascii="Arial" w:hAnsi="Arial" w:cs="Arial"/>
          <w:sz w:val="22"/>
          <w:szCs w:val="22"/>
        </w:rPr>
        <w:t>We offer a personal recommendation on the basis of a fair and personal analysis of the market</w:t>
      </w:r>
    </w:p>
    <w:bookmarkEnd w:id="20"/>
    <w:p w14:paraId="4F6D329C" w14:textId="77777777" w:rsidR="003F4707" w:rsidRPr="00F02FB7" w:rsidRDefault="003F4707" w:rsidP="003F4707">
      <w:pPr>
        <w:spacing w:after="0"/>
        <w:jc w:val="both"/>
        <w:rPr>
          <w:rFonts w:ascii="Arial" w:hAnsi="Arial" w:cs="Arial"/>
          <w:color w:val="FF0000"/>
          <w:sz w:val="22"/>
          <w:szCs w:val="22"/>
        </w:rPr>
      </w:pPr>
    </w:p>
    <w:p w14:paraId="2B3B6B1B" w14:textId="77777777" w:rsidR="003F4707" w:rsidRDefault="003F4707" w:rsidP="003F4707">
      <w:pPr>
        <w:pStyle w:val="Disc"/>
        <w:spacing w:after="0"/>
      </w:pPr>
      <w:bookmarkStart w:id="21" w:name="_Toc471307983"/>
      <w:bookmarkStart w:id="22" w:name="_Toc536697986"/>
      <w:r>
        <w:t>What Will You Have to Pay Us for This Service?</w:t>
      </w:r>
      <w:bookmarkEnd w:id="21"/>
      <w:bookmarkEnd w:id="22"/>
    </w:p>
    <w:p w14:paraId="2188BBE2" w14:textId="77777777" w:rsidR="003F4707" w:rsidRDefault="003F4707" w:rsidP="003F4707">
      <w:pPr>
        <w:spacing w:after="0"/>
        <w:jc w:val="both"/>
        <w:rPr>
          <w:rFonts w:ascii="Arial" w:hAnsi="Arial" w:cs="Arial"/>
          <w:b/>
          <w:spacing w:val="-1"/>
          <w:sz w:val="22"/>
          <w:szCs w:val="22"/>
        </w:rPr>
      </w:pPr>
    </w:p>
    <w:p w14:paraId="159C951C" w14:textId="77777777" w:rsidR="003F4707" w:rsidRDefault="003F4707" w:rsidP="003F4707">
      <w:pPr>
        <w:spacing w:after="0"/>
        <w:jc w:val="both"/>
        <w:rPr>
          <w:rFonts w:ascii="Arial" w:hAnsi="Arial" w:cs="Arial"/>
          <w:sz w:val="22"/>
          <w:szCs w:val="22"/>
        </w:rPr>
      </w:pPr>
      <w:r w:rsidRPr="00BE3D86">
        <w:rPr>
          <w:rFonts w:ascii="Arial" w:hAnsi="Arial" w:cs="Arial"/>
          <w:sz w:val="22"/>
          <w:szCs w:val="22"/>
        </w:rPr>
        <w:t>No fee</w:t>
      </w:r>
      <w:r>
        <w:rPr>
          <w:rFonts w:ascii="Arial" w:hAnsi="Arial" w:cs="Arial"/>
          <w:sz w:val="22"/>
          <w:szCs w:val="22"/>
        </w:rPr>
        <w:t xml:space="preserve"> for</w:t>
      </w:r>
      <w:r w:rsidRPr="001E59DB">
        <w:rPr>
          <w:rFonts w:ascii="Arial" w:hAnsi="Arial" w:cs="Arial"/>
          <w:sz w:val="22"/>
          <w:szCs w:val="22"/>
        </w:rPr>
        <w:t xml:space="preserve"> non-investment insurance</w:t>
      </w:r>
      <w:r w:rsidRPr="00BE3D86">
        <w:rPr>
          <w:rFonts w:ascii="Arial" w:hAnsi="Arial" w:cs="Arial"/>
          <w:sz w:val="22"/>
          <w:szCs w:val="22"/>
        </w:rPr>
        <w:t>, we will be paid commission by the provider.</w:t>
      </w:r>
    </w:p>
    <w:p w14:paraId="33111C01" w14:textId="77777777" w:rsidR="003F4707" w:rsidRDefault="003F4707" w:rsidP="003F4707">
      <w:pPr>
        <w:spacing w:after="0"/>
        <w:jc w:val="both"/>
        <w:rPr>
          <w:rFonts w:ascii="Arial" w:hAnsi="Arial" w:cs="Arial"/>
          <w:b/>
          <w:color w:val="365F91"/>
          <w:sz w:val="22"/>
          <w:szCs w:val="22"/>
        </w:rPr>
      </w:pPr>
    </w:p>
    <w:p w14:paraId="326C1B1F" w14:textId="77777777" w:rsidR="003F4707" w:rsidRPr="00B159D9" w:rsidRDefault="003F4707" w:rsidP="003F4707">
      <w:pPr>
        <w:pStyle w:val="Disc"/>
        <w:spacing w:after="0"/>
      </w:pPr>
      <w:bookmarkStart w:id="23" w:name="_Toc525720868"/>
      <w:bookmarkStart w:id="24" w:name="_Toc536697987"/>
      <w:r w:rsidRPr="00B159D9">
        <w:t>Conflicts of Interest</w:t>
      </w:r>
      <w:bookmarkEnd w:id="23"/>
      <w:bookmarkEnd w:id="24"/>
    </w:p>
    <w:p w14:paraId="7859360C" w14:textId="77777777" w:rsidR="003F4707" w:rsidRDefault="003F4707" w:rsidP="003F4707">
      <w:pPr>
        <w:spacing w:after="0"/>
        <w:jc w:val="both"/>
        <w:rPr>
          <w:rFonts w:ascii="Arial" w:hAnsi="Arial" w:cs="Arial"/>
          <w:b/>
          <w:sz w:val="22"/>
          <w:szCs w:val="22"/>
          <w:u w:val="single"/>
        </w:rPr>
      </w:pPr>
    </w:p>
    <w:p w14:paraId="117B56A2" w14:textId="77777777" w:rsidR="003F4707" w:rsidRDefault="003F4707" w:rsidP="003F4707">
      <w:pPr>
        <w:spacing w:after="0"/>
        <w:jc w:val="both"/>
        <w:rPr>
          <w:rFonts w:ascii="Arial" w:hAnsi="Arial" w:cs="Arial"/>
          <w:sz w:val="22"/>
          <w:szCs w:val="22"/>
        </w:rPr>
      </w:pPr>
      <w:r w:rsidRPr="00D25692">
        <w:rPr>
          <w:rFonts w:ascii="Arial" w:hAnsi="Arial" w:cs="Arial"/>
          <w:sz w:val="22"/>
          <w:szCs w:val="22"/>
        </w:rPr>
        <w:t>We have a legal and regulatory obligation to take all appropriate steps to identify and to prevent or manage conflicts of interest from arising.  In the event of any of our business interests or activities creating a potential conflict of interest we will ensure that we take all appropriate steps to manage the potential conflict by maintaining robust systems, controls and staff training.  In the unlikely event that we are unable to prevent the potential conflict, we will fully disclose to you, the general nature and/or sources of conflicts of interest and the steps taken to mitigate those risks</w:t>
      </w:r>
      <w:r>
        <w:rPr>
          <w:rFonts w:ascii="Arial" w:hAnsi="Arial" w:cs="Arial"/>
          <w:sz w:val="22"/>
          <w:szCs w:val="22"/>
        </w:rPr>
        <w:t>.</w:t>
      </w:r>
    </w:p>
    <w:p w14:paraId="43B74A76" w14:textId="77777777" w:rsidR="003F4707" w:rsidRDefault="003F4707" w:rsidP="003F4707">
      <w:pPr>
        <w:spacing w:after="0"/>
        <w:jc w:val="both"/>
        <w:rPr>
          <w:rFonts w:ascii="Arial" w:hAnsi="Arial" w:cs="Arial"/>
          <w:sz w:val="22"/>
          <w:szCs w:val="22"/>
        </w:rPr>
      </w:pPr>
    </w:p>
    <w:p w14:paraId="69B060E3" w14:textId="77777777" w:rsidR="003F4707" w:rsidRDefault="003F4707" w:rsidP="003F4707">
      <w:pPr>
        <w:spacing w:after="0"/>
        <w:jc w:val="both"/>
        <w:rPr>
          <w:rFonts w:ascii="Arial" w:hAnsi="Arial" w:cs="Arial"/>
          <w:sz w:val="22"/>
          <w:szCs w:val="22"/>
        </w:rPr>
      </w:pPr>
      <w:r>
        <w:rPr>
          <w:rFonts w:ascii="Arial" w:hAnsi="Arial" w:cs="Arial"/>
          <w:sz w:val="22"/>
          <w:szCs w:val="22"/>
        </w:rPr>
        <w:t>Further details of our conflict of interest policy are available upon request.</w:t>
      </w:r>
    </w:p>
    <w:p w14:paraId="2E81E45E" w14:textId="77777777" w:rsidR="003F4707" w:rsidRDefault="003F4707" w:rsidP="003F4707">
      <w:pPr>
        <w:spacing w:after="0"/>
        <w:jc w:val="both"/>
        <w:rPr>
          <w:rFonts w:ascii="Arial" w:hAnsi="Arial" w:cs="Arial"/>
          <w:b/>
          <w:color w:val="365F91"/>
          <w:sz w:val="22"/>
          <w:szCs w:val="22"/>
        </w:rPr>
      </w:pPr>
    </w:p>
    <w:p w14:paraId="4822C64F" w14:textId="77777777" w:rsidR="003F4707" w:rsidRDefault="003F4707" w:rsidP="003F4707">
      <w:pPr>
        <w:spacing w:after="0"/>
        <w:jc w:val="both"/>
        <w:rPr>
          <w:rFonts w:ascii="Arial" w:hAnsi="Arial" w:cs="Arial"/>
          <w:b/>
          <w:color w:val="365F91"/>
          <w:sz w:val="22"/>
          <w:szCs w:val="22"/>
        </w:rPr>
      </w:pPr>
    </w:p>
    <w:p w14:paraId="791EAE92" w14:textId="77777777" w:rsidR="003F4707" w:rsidRDefault="003F4707" w:rsidP="003F4707">
      <w:pPr>
        <w:pStyle w:val="Disc1"/>
      </w:pPr>
      <w:bookmarkStart w:id="25" w:name="_Toc536697988"/>
      <w:r>
        <w:t>MORTGAGE SERVICES</w:t>
      </w:r>
      <w:bookmarkEnd w:id="25"/>
    </w:p>
    <w:p w14:paraId="291C0A21" w14:textId="77777777" w:rsidR="003F4707" w:rsidRDefault="003F4707" w:rsidP="003F4707">
      <w:pPr>
        <w:spacing w:after="0"/>
        <w:jc w:val="center"/>
        <w:rPr>
          <w:rFonts w:ascii="Arial" w:hAnsi="Arial" w:cs="Arial"/>
          <w:b/>
          <w:sz w:val="24"/>
          <w:szCs w:val="24"/>
        </w:rPr>
      </w:pPr>
    </w:p>
    <w:p w14:paraId="33BD6DD4" w14:textId="77777777" w:rsidR="003F4707" w:rsidRDefault="003F4707" w:rsidP="003F4707">
      <w:pPr>
        <w:pStyle w:val="Disc"/>
        <w:spacing w:after="0"/>
      </w:pPr>
      <w:bookmarkStart w:id="26" w:name="_Toc471307984"/>
      <w:bookmarkStart w:id="27" w:name="_Toc536697989"/>
      <w:r>
        <w:t>Whose Products We Offer</w:t>
      </w:r>
      <w:bookmarkEnd w:id="26"/>
      <w:bookmarkEnd w:id="27"/>
    </w:p>
    <w:p w14:paraId="052B2FB1" w14:textId="77777777" w:rsidR="003F4707" w:rsidRDefault="003F4707" w:rsidP="003F4707">
      <w:pPr>
        <w:spacing w:after="0"/>
        <w:jc w:val="center"/>
        <w:rPr>
          <w:rFonts w:ascii="Arial" w:hAnsi="Arial" w:cs="Arial"/>
          <w:b/>
          <w:sz w:val="24"/>
          <w:szCs w:val="24"/>
        </w:rPr>
      </w:pPr>
    </w:p>
    <w:p w14:paraId="64D14C53" w14:textId="77777777" w:rsidR="003F4707" w:rsidRPr="00A6026E" w:rsidRDefault="003F4707" w:rsidP="003F4707">
      <w:pPr>
        <w:spacing w:after="0"/>
        <w:jc w:val="both"/>
        <w:rPr>
          <w:rFonts w:ascii="Arial" w:hAnsi="Arial" w:cs="Arial"/>
          <w:sz w:val="22"/>
          <w:szCs w:val="22"/>
        </w:rPr>
      </w:pPr>
      <w:r w:rsidRPr="00A6026E">
        <w:rPr>
          <w:rFonts w:ascii="Arial" w:hAnsi="Arial" w:cs="Arial"/>
          <w:sz w:val="22"/>
          <w:szCs w:val="22"/>
        </w:rPr>
        <w:t>We offer a comprehensive range of mortgages from across the market, but not deals that you can only obtain by going direct to a lender.</w:t>
      </w:r>
    </w:p>
    <w:p w14:paraId="4C6A00BE" w14:textId="77777777" w:rsidR="003F4707" w:rsidRDefault="003F4707" w:rsidP="003F4707">
      <w:pPr>
        <w:spacing w:after="0"/>
        <w:jc w:val="both"/>
        <w:rPr>
          <w:rFonts w:ascii="Arial" w:hAnsi="Arial" w:cs="Arial"/>
          <w:sz w:val="22"/>
          <w:szCs w:val="22"/>
        </w:rPr>
      </w:pPr>
    </w:p>
    <w:p w14:paraId="19AB44C7" w14:textId="77777777" w:rsidR="003F4707" w:rsidRDefault="003F4707" w:rsidP="003F4707">
      <w:pPr>
        <w:pStyle w:val="Disc"/>
        <w:spacing w:after="0"/>
      </w:pPr>
      <w:bookmarkStart w:id="28" w:name="_Toc471307985"/>
      <w:bookmarkStart w:id="29" w:name="_Toc536697990"/>
      <w:r>
        <w:t>Alternative Finance Options</w:t>
      </w:r>
      <w:bookmarkEnd w:id="28"/>
      <w:bookmarkEnd w:id="29"/>
    </w:p>
    <w:p w14:paraId="5A7A5245" w14:textId="77777777" w:rsidR="003F4707" w:rsidRDefault="003F4707" w:rsidP="003F4707">
      <w:pPr>
        <w:spacing w:after="0"/>
        <w:jc w:val="both"/>
        <w:rPr>
          <w:rFonts w:ascii="Arial" w:hAnsi="Arial" w:cs="Arial"/>
          <w:sz w:val="22"/>
          <w:szCs w:val="22"/>
        </w:rPr>
      </w:pPr>
    </w:p>
    <w:p w14:paraId="21B301F3" w14:textId="77777777" w:rsidR="003F4707" w:rsidRPr="00F02FB7" w:rsidRDefault="003F4707" w:rsidP="003F4707">
      <w:pPr>
        <w:spacing w:after="0"/>
        <w:jc w:val="both"/>
        <w:rPr>
          <w:rFonts w:ascii="Arial" w:hAnsi="Arial" w:cs="Arial"/>
          <w:sz w:val="22"/>
          <w:szCs w:val="22"/>
        </w:rPr>
      </w:pPr>
      <w:r w:rsidRPr="00F02FB7">
        <w:rPr>
          <w:rFonts w:ascii="Arial" w:hAnsi="Arial" w:cs="Arial"/>
          <w:sz w:val="22"/>
          <w:szCs w:val="22"/>
        </w:rPr>
        <w:t>We offer the following alternative finance options:</w:t>
      </w:r>
    </w:p>
    <w:p w14:paraId="6B5E9BCB" w14:textId="77777777" w:rsidR="003F4707" w:rsidRPr="00F02FB7" w:rsidRDefault="003F4707" w:rsidP="003F4707">
      <w:pPr>
        <w:spacing w:after="0"/>
        <w:jc w:val="both"/>
        <w:rPr>
          <w:rFonts w:ascii="Arial" w:hAnsi="Arial" w:cs="Arial"/>
          <w:color w:val="FF0000"/>
          <w:sz w:val="22"/>
          <w:szCs w:val="22"/>
        </w:rPr>
      </w:pPr>
    </w:p>
    <w:p w14:paraId="278BB6C1" w14:textId="77777777" w:rsidR="003F4707" w:rsidRPr="00BE3D86" w:rsidRDefault="003F4707" w:rsidP="003F4707">
      <w:pPr>
        <w:spacing w:after="0"/>
        <w:jc w:val="both"/>
        <w:rPr>
          <w:rFonts w:ascii="Arial" w:hAnsi="Arial" w:cs="Arial"/>
          <w:sz w:val="22"/>
          <w:szCs w:val="22"/>
        </w:rPr>
      </w:pPr>
      <w:r w:rsidRPr="00BE3D86">
        <w:rPr>
          <w:rFonts w:ascii="Arial" w:hAnsi="Arial" w:cs="Arial"/>
          <w:sz w:val="22"/>
          <w:szCs w:val="22"/>
        </w:rPr>
        <w:t>A further advance from an existing lender</w:t>
      </w:r>
    </w:p>
    <w:p w14:paraId="35EED544" w14:textId="77777777" w:rsidR="003F4707" w:rsidRPr="00BE3D86" w:rsidRDefault="003F4707" w:rsidP="003F4707">
      <w:pPr>
        <w:spacing w:after="0"/>
        <w:jc w:val="both"/>
        <w:rPr>
          <w:rFonts w:ascii="Arial" w:hAnsi="Arial" w:cs="Arial"/>
          <w:sz w:val="22"/>
          <w:szCs w:val="22"/>
        </w:rPr>
      </w:pPr>
      <w:r w:rsidRPr="00BE3D86">
        <w:rPr>
          <w:rFonts w:ascii="Arial" w:hAnsi="Arial" w:cs="Arial"/>
          <w:sz w:val="22"/>
          <w:szCs w:val="22"/>
        </w:rPr>
        <w:t>A second charge mortgage</w:t>
      </w:r>
    </w:p>
    <w:p w14:paraId="267872AA" w14:textId="77777777" w:rsidR="003F4707" w:rsidRPr="00BE3D86" w:rsidRDefault="003F4707" w:rsidP="003F4707">
      <w:pPr>
        <w:spacing w:after="0"/>
        <w:jc w:val="both"/>
        <w:rPr>
          <w:rFonts w:ascii="Arial" w:hAnsi="Arial" w:cs="Arial"/>
          <w:sz w:val="22"/>
          <w:szCs w:val="22"/>
        </w:rPr>
      </w:pPr>
      <w:r w:rsidRPr="00BE3D86">
        <w:rPr>
          <w:rFonts w:ascii="Arial" w:hAnsi="Arial" w:cs="Arial"/>
          <w:sz w:val="22"/>
          <w:szCs w:val="22"/>
        </w:rPr>
        <w:t>A re-mortgage</w:t>
      </w:r>
    </w:p>
    <w:p w14:paraId="75D398E1" w14:textId="77777777" w:rsidR="003F4707" w:rsidRDefault="003F4707" w:rsidP="003F4707">
      <w:pPr>
        <w:spacing w:after="0"/>
        <w:jc w:val="both"/>
        <w:rPr>
          <w:rFonts w:ascii="Arial" w:hAnsi="Arial" w:cs="Arial"/>
          <w:sz w:val="22"/>
          <w:szCs w:val="22"/>
        </w:rPr>
      </w:pPr>
    </w:p>
    <w:p w14:paraId="519CE79F" w14:textId="77777777" w:rsidR="003F4707" w:rsidRDefault="003F4707" w:rsidP="003F4707">
      <w:pPr>
        <w:pStyle w:val="Disc"/>
        <w:spacing w:after="0"/>
      </w:pPr>
      <w:bookmarkStart w:id="30" w:name="_Toc471307986"/>
      <w:bookmarkStart w:id="31" w:name="_Toc536697991"/>
      <w:r>
        <w:t>Which Service Will We Provide You With?</w:t>
      </w:r>
      <w:bookmarkEnd w:id="30"/>
      <w:bookmarkEnd w:id="31"/>
    </w:p>
    <w:p w14:paraId="0B6EB095" w14:textId="77777777" w:rsidR="003F4707" w:rsidRDefault="003F4707" w:rsidP="003F4707">
      <w:pPr>
        <w:spacing w:after="0"/>
        <w:jc w:val="both"/>
        <w:rPr>
          <w:rFonts w:ascii="Arial" w:hAnsi="Arial" w:cs="Arial"/>
          <w:b/>
          <w:color w:val="365F91"/>
          <w:sz w:val="22"/>
          <w:szCs w:val="22"/>
        </w:rPr>
      </w:pPr>
    </w:p>
    <w:p w14:paraId="3078F43C" w14:textId="77777777" w:rsidR="003F4707" w:rsidRPr="00BE3D86" w:rsidRDefault="003F4707" w:rsidP="003F4707">
      <w:pPr>
        <w:spacing w:after="0"/>
        <w:jc w:val="both"/>
        <w:rPr>
          <w:rFonts w:ascii="Arial" w:hAnsi="Arial" w:cs="Arial"/>
          <w:sz w:val="22"/>
          <w:szCs w:val="22"/>
        </w:rPr>
      </w:pPr>
      <w:r w:rsidRPr="00BE3D86">
        <w:rPr>
          <w:rFonts w:ascii="Arial" w:hAnsi="Arial" w:cs="Arial"/>
          <w:sz w:val="22"/>
          <w:szCs w:val="22"/>
        </w:rPr>
        <w:t>We will advise and make a recommendation for you after we have assessed your needs.</w:t>
      </w:r>
    </w:p>
    <w:p w14:paraId="2B3E6CCD" w14:textId="77777777" w:rsidR="003F4707" w:rsidRDefault="003F4707" w:rsidP="003F4707">
      <w:pPr>
        <w:spacing w:after="0"/>
        <w:jc w:val="both"/>
        <w:rPr>
          <w:rFonts w:ascii="Arial" w:hAnsi="Arial" w:cs="Arial"/>
          <w:color w:val="FF0000"/>
          <w:sz w:val="22"/>
          <w:szCs w:val="22"/>
        </w:rPr>
      </w:pPr>
    </w:p>
    <w:p w14:paraId="14E0C77F" w14:textId="77777777" w:rsidR="003F4707" w:rsidRPr="00C954CF" w:rsidRDefault="003F4707" w:rsidP="003F4707">
      <w:pPr>
        <w:spacing w:after="0"/>
        <w:jc w:val="both"/>
        <w:rPr>
          <w:rFonts w:ascii="Arial" w:hAnsi="Arial" w:cs="Arial"/>
          <w:color w:val="FF0000"/>
          <w:sz w:val="22"/>
          <w:szCs w:val="22"/>
        </w:rPr>
      </w:pPr>
      <w:r w:rsidRPr="00F02FB7">
        <w:rPr>
          <w:rFonts w:ascii="Arial" w:hAnsi="Arial" w:cs="Arial"/>
          <w:sz w:val="22"/>
          <w:szCs w:val="22"/>
        </w:rPr>
        <w:t>You may request an illustration from your adviser whenever our firm provides you with information specific to the amount you want to borrow following assessment of your needs and circumstances.</w:t>
      </w:r>
    </w:p>
    <w:p w14:paraId="0E521082" w14:textId="77777777" w:rsidR="003F4707" w:rsidRPr="00F02FB7" w:rsidRDefault="003F4707" w:rsidP="003F4707">
      <w:pPr>
        <w:spacing w:after="0"/>
        <w:jc w:val="both"/>
        <w:rPr>
          <w:rFonts w:ascii="Arial" w:hAnsi="Arial" w:cs="Arial"/>
          <w:sz w:val="22"/>
          <w:szCs w:val="22"/>
        </w:rPr>
      </w:pPr>
    </w:p>
    <w:p w14:paraId="7D4FF5A2" w14:textId="77777777" w:rsidR="003F4707" w:rsidRDefault="003F4707" w:rsidP="003F4707">
      <w:pPr>
        <w:pStyle w:val="Disc"/>
        <w:spacing w:after="0"/>
      </w:pPr>
      <w:bookmarkStart w:id="32" w:name="_Toc471307987"/>
      <w:bookmarkStart w:id="33" w:name="_Toc536697992"/>
      <w:r>
        <w:t>What Will You Have to Pay Us for This Service?</w:t>
      </w:r>
      <w:bookmarkEnd w:id="32"/>
      <w:bookmarkEnd w:id="33"/>
    </w:p>
    <w:p w14:paraId="7F8F40B5" w14:textId="77777777" w:rsidR="003F4707" w:rsidRDefault="003F4707" w:rsidP="003F4707">
      <w:pPr>
        <w:spacing w:after="0"/>
        <w:jc w:val="both"/>
        <w:rPr>
          <w:rFonts w:ascii="Arial" w:hAnsi="Arial" w:cs="Arial"/>
          <w:b/>
          <w:spacing w:val="-1"/>
          <w:sz w:val="22"/>
          <w:szCs w:val="22"/>
        </w:rPr>
      </w:pPr>
    </w:p>
    <w:p w14:paraId="35B25F82" w14:textId="6CB7ACA0" w:rsidR="003F4707" w:rsidRPr="00FC475D" w:rsidRDefault="00DD1137" w:rsidP="003F4707">
      <w:pPr>
        <w:spacing w:after="0"/>
        <w:jc w:val="both"/>
        <w:rPr>
          <w:rFonts w:ascii="Arial" w:hAnsi="Arial" w:cs="Arial"/>
          <w:sz w:val="22"/>
          <w:szCs w:val="22"/>
        </w:rPr>
      </w:pPr>
      <w:r>
        <w:rPr>
          <w:rFonts w:ascii="Arial" w:hAnsi="Arial" w:cs="Arial"/>
          <w:sz w:val="22"/>
          <w:szCs w:val="22"/>
        </w:rPr>
        <w:t>An application fee of £</w:t>
      </w:r>
      <w:r w:rsidR="00D341B4">
        <w:rPr>
          <w:rFonts w:ascii="Arial" w:hAnsi="Arial" w:cs="Arial"/>
          <w:sz w:val="22"/>
          <w:szCs w:val="22"/>
        </w:rPr>
        <w:t>199</w:t>
      </w:r>
      <w:r w:rsidR="003F4707" w:rsidRPr="00FC475D">
        <w:rPr>
          <w:rFonts w:ascii="Arial" w:hAnsi="Arial" w:cs="Arial"/>
          <w:sz w:val="22"/>
          <w:szCs w:val="22"/>
        </w:rPr>
        <w:t xml:space="preserve"> pay</w:t>
      </w:r>
      <w:r w:rsidR="00CE2E72">
        <w:rPr>
          <w:rFonts w:ascii="Arial" w:hAnsi="Arial" w:cs="Arial"/>
          <w:sz w:val="22"/>
          <w:szCs w:val="22"/>
        </w:rPr>
        <w:t>ab</w:t>
      </w:r>
      <w:r w:rsidR="007D1453">
        <w:rPr>
          <w:rFonts w:ascii="Arial" w:hAnsi="Arial" w:cs="Arial"/>
          <w:sz w:val="22"/>
          <w:szCs w:val="22"/>
        </w:rPr>
        <w:t>l</w:t>
      </w:r>
      <w:r>
        <w:rPr>
          <w:rFonts w:ascii="Arial" w:hAnsi="Arial" w:cs="Arial"/>
          <w:sz w:val="22"/>
          <w:szCs w:val="22"/>
        </w:rPr>
        <w:t>e in advance and £</w:t>
      </w:r>
      <w:r w:rsidR="00D341B4">
        <w:rPr>
          <w:rFonts w:ascii="Arial" w:hAnsi="Arial" w:cs="Arial"/>
          <w:sz w:val="22"/>
          <w:szCs w:val="22"/>
        </w:rPr>
        <w:t>695</w:t>
      </w:r>
      <w:r w:rsidR="003F4707" w:rsidRPr="00FC475D">
        <w:rPr>
          <w:rFonts w:ascii="Arial" w:hAnsi="Arial" w:cs="Arial"/>
          <w:sz w:val="22"/>
          <w:szCs w:val="22"/>
        </w:rPr>
        <w:t xml:space="preserve"> broker fee payable on receipt of mortgage offer for providing advice and submitting your mortgage application, we will also receive and retain any commission paid by the lender when your mortgage completes. This amount will be confirmed by the lender in their disclosure document and in our suitability letter.</w:t>
      </w:r>
    </w:p>
    <w:p w14:paraId="1706CC88" w14:textId="77777777" w:rsidR="003F4707" w:rsidRDefault="003F4707" w:rsidP="003F4707">
      <w:pPr>
        <w:spacing w:after="0"/>
        <w:jc w:val="both"/>
        <w:rPr>
          <w:rFonts w:ascii="Arial" w:hAnsi="Arial" w:cs="Arial"/>
          <w:b/>
          <w:color w:val="365F91"/>
          <w:sz w:val="22"/>
          <w:szCs w:val="22"/>
        </w:rPr>
      </w:pPr>
    </w:p>
    <w:p w14:paraId="7AE129C3" w14:textId="77777777" w:rsidR="003F4707" w:rsidRDefault="003F4707" w:rsidP="003F4707">
      <w:pPr>
        <w:spacing w:after="0"/>
        <w:jc w:val="both"/>
        <w:rPr>
          <w:rFonts w:ascii="Arial" w:hAnsi="Arial" w:cs="Arial"/>
          <w:sz w:val="22"/>
          <w:szCs w:val="22"/>
        </w:rPr>
      </w:pPr>
      <w:r w:rsidRPr="00F02FB7">
        <w:rPr>
          <w:rFonts w:ascii="Arial" w:hAnsi="Arial" w:cs="Arial"/>
          <w:sz w:val="22"/>
          <w:szCs w:val="22"/>
        </w:rPr>
        <w:t>You will receive an illustration when considering a particular mortgage, which will tell you about any fees relating to it.</w:t>
      </w:r>
    </w:p>
    <w:p w14:paraId="2B0C0C10" w14:textId="77777777" w:rsidR="003F4707" w:rsidRPr="00F02FB7" w:rsidRDefault="003F4707" w:rsidP="003F4707">
      <w:pPr>
        <w:spacing w:after="0"/>
        <w:jc w:val="both"/>
        <w:rPr>
          <w:rFonts w:ascii="Arial" w:hAnsi="Arial" w:cs="Arial"/>
          <w:color w:val="365F91"/>
          <w:sz w:val="22"/>
          <w:szCs w:val="22"/>
        </w:rPr>
      </w:pPr>
    </w:p>
    <w:p w14:paraId="08377CC9" w14:textId="77777777" w:rsidR="003F4707" w:rsidRDefault="003F4707" w:rsidP="003F4707">
      <w:pPr>
        <w:spacing w:after="0"/>
        <w:jc w:val="both"/>
        <w:rPr>
          <w:rFonts w:ascii="Arial" w:hAnsi="Arial" w:cs="Arial"/>
          <w:b/>
          <w:color w:val="365F91"/>
          <w:sz w:val="22"/>
          <w:szCs w:val="22"/>
        </w:rPr>
      </w:pPr>
    </w:p>
    <w:p w14:paraId="53BADC9F" w14:textId="77777777" w:rsidR="003F4707" w:rsidRDefault="003F4707" w:rsidP="003F4707">
      <w:pPr>
        <w:pStyle w:val="Disc"/>
        <w:spacing w:after="0"/>
      </w:pPr>
      <w:bookmarkStart w:id="34" w:name="_Toc471307988"/>
      <w:bookmarkStart w:id="35" w:name="_Toc536697993"/>
      <w:r>
        <w:t>Refund of Mortgage Fees</w:t>
      </w:r>
      <w:bookmarkEnd w:id="34"/>
      <w:bookmarkEnd w:id="35"/>
    </w:p>
    <w:p w14:paraId="42AEA30B" w14:textId="77777777" w:rsidR="003F4707" w:rsidRDefault="003F4707" w:rsidP="003F4707">
      <w:pPr>
        <w:spacing w:after="0"/>
        <w:jc w:val="both"/>
        <w:rPr>
          <w:rFonts w:ascii="Arial" w:hAnsi="Arial" w:cs="Arial"/>
          <w:b/>
          <w:color w:val="365F91"/>
          <w:sz w:val="22"/>
          <w:szCs w:val="22"/>
        </w:rPr>
      </w:pPr>
    </w:p>
    <w:p w14:paraId="40B1AA53" w14:textId="77777777" w:rsidR="003F4707" w:rsidRDefault="003F4707" w:rsidP="003F4707">
      <w:pPr>
        <w:spacing w:after="0"/>
        <w:jc w:val="both"/>
        <w:rPr>
          <w:rFonts w:ascii="Arial" w:hAnsi="Arial" w:cs="Arial"/>
          <w:sz w:val="22"/>
          <w:szCs w:val="22"/>
        </w:rPr>
      </w:pPr>
      <w:r w:rsidRPr="006A0D52">
        <w:rPr>
          <w:rFonts w:ascii="Arial" w:hAnsi="Arial" w:cs="Arial"/>
          <w:sz w:val="22"/>
          <w:szCs w:val="22"/>
        </w:rPr>
        <w:t>If we charge you a fee, and your mortgage does not go ahead, you will receive:</w:t>
      </w:r>
    </w:p>
    <w:p w14:paraId="7ADFF702" w14:textId="77777777" w:rsidR="003F4707" w:rsidRDefault="003F4707" w:rsidP="003F4707">
      <w:pPr>
        <w:spacing w:after="0"/>
        <w:jc w:val="both"/>
        <w:rPr>
          <w:rFonts w:ascii="Arial" w:hAnsi="Arial" w:cs="Arial"/>
          <w:sz w:val="22"/>
          <w:szCs w:val="22"/>
        </w:rPr>
      </w:pPr>
    </w:p>
    <w:p w14:paraId="7D140527" w14:textId="77777777" w:rsidR="003F4707" w:rsidRPr="00FC475D" w:rsidRDefault="003F4707" w:rsidP="003F4707">
      <w:pPr>
        <w:spacing w:after="0"/>
        <w:jc w:val="both"/>
        <w:rPr>
          <w:rFonts w:ascii="Arial" w:hAnsi="Arial" w:cs="Arial"/>
          <w:sz w:val="22"/>
          <w:szCs w:val="22"/>
        </w:rPr>
      </w:pPr>
      <w:r w:rsidRPr="00FC475D">
        <w:rPr>
          <w:rFonts w:ascii="Arial" w:hAnsi="Arial" w:cs="Arial"/>
          <w:sz w:val="22"/>
          <w:szCs w:val="22"/>
        </w:rPr>
        <w:t>No refund of our fee if the lender rejects your application, this will cover our administration costs.</w:t>
      </w:r>
    </w:p>
    <w:p w14:paraId="0416AC12" w14:textId="77777777" w:rsidR="003F4707" w:rsidRPr="00FC475D" w:rsidRDefault="003F4707" w:rsidP="003F4707">
      <w:pPr>
        <w:spacing w:after="0"/>
        <w:jc w:val="both"/>
        <w:rPr>
          <w:rFonts w:ascii="Arial" w:hAnsi="Arial" w:cs="Arial"/>
          <w:sz w:val="22"/>
          <w:szCs w:val="22"/>
        </w:rPr>
      </w:pPr>
    </w:p>
    <w:p w14:paraId="74D3EE9A" w14:textId="77777777" w:rsidR="003F4707" w:rsidRPr="00FC475D" w:rsidRDefault="003F4707" w:rsidP="003F4707">
      <w:pPr>
        <w:spacing w:after="0"/>
        <w:jc w:val="both"/>
        <w:rPr>
          <w:rFonts w:ascii="Arial" w:hAnsi="Arial" w:cs="Arial"/>
          <w:sz w:val="22"/>
          <w:szCs w:val="22"/>
        </w:rPr>
      </w:pPr>
      <w:r w:rsidRPr="00FC475D">
        <w:rPr>
          <w:rFonts w:ascii="Arial" w:hAnsi="Arial" w:cs="Arial"/>
          <w:sz w:val="22"/>
          <w:szCs w:val="22"/>
        </w:rPr>
        <w:t>No refund of our fee if you decide not to proceed, this will cover our administration costs.</w:t>
      </w:r>
    </w:p>
    <w:p w14:paraId="01756F67" w14:textId="77777777" w:rsidR="003F4707" w:rsidRDefault="003F4707" w:rsidP="003F4707">
      <w:pPr>
        <w:spacing w:after="0"/>
        <w:jc w:val="center"/>
        <w:rPr>
          <w:rFonts w:ascii="Cambria" w:hAnsi="Cambria"/>
          <w:b/>
          <w:sz w:val="22"/>
          <w:szCs w:val="22"/>
          <w:u w:val="single"/>
        </w:rPr>
      </w:pPr>
    </w:p>
    <w:p w14:paraId="113F73CD" w14:textId="77777777" w:rsidR="003F4707" w:rsidRPr="00B159D9" w:rsidRDefault="003F4707" w:rsidP="003F4707">
      <w:pPr>
        <w:pStyle w:val="Disc1"/>
      </w:pPr>
      <w:bookmarkStart w:id="36" w:name="_Toc471307993"/>
      <w:bookmarkStart w:id="37" w:name="_Toc536697994"/>
      <w:r>
        <w:t>CONSUMER CREDIT</w:t>
      </w:r>
      <w:bookmarkEnd w:id="36"/>
      <w:bookmarkEnd w:id="37"/>
      <w:r>
        <w:t xml:space="preserve"> </w:t>
      </w:r>
    </w:p>
    <w:p w14:paraId="4A4A277C" w14:textId="77777777" w:rsidR="003F4707" w:rsidRDefault="003F4707" w:rsidP="003F4707">
      <w:pPr>
        <w:spacing w:after="0"/>
        <w:jc w:val="both"/>
        <w:rPr>
          <w:rFonts w:ascii="Arial" w:hAnsi="Arial" w:cs="Arial"/>
          <w:color w:val="FF0000"/>
          <w:sz w:val="22"/>
          <w:szCs w:val="22"/>
        </w:rPr>
      </w:pPr>
    </w:p>
    <w:p w14:paraId="19D9A53D" w14:textId="77777777" w:rsidR="003F4707" w:rsidRDefault="003F4707" w:rsidP="003F4707">
      <w:pPr>
        <w:spacing w:after="0"/>
        <w:jc w:val="both"/>
        <w:rPr>
          <w:rFonts w:ascii="Arial" w:hAnsi="Arial" w:cs="Arial"/>
          <w:sz w:val="22"/>
          <w:szCs w:val="22"/>
        </w:rPr>
      </w:pPr>
      <w:r>
        <w:rPr>
          <w:rFonts w:ascii="Arial" w:hAnsi="Arial" w:cs="Arial"/>
          <w:sz w:val="22"/>
          <w:szCs w:val="22"/>
        </w:rPr>
        <w:t>We make no charge for any advice in relation to consumer credit activities.</w:t>
      </w:r>
    </w:p>
    <w:p w14:paraId="4DA4E795" w14:textId="77777777" w:rsidR="003F4707" w:rsidRDefault="003F4707" w:rsidP="003F4707">
      <w:pPr>
        <w:spacing w:after="0"/>
        <w:jc w:val="both"/>
        <w:rPr>
          <w:rFonts w:ascii="Arial" w:hAnsi="Arial" w:cs="Arial"/>
          <w:sz w:val="22"/>
          <w:szCs w:val="22"/>
        </w:rPr>
      </w:pPr>
    </w:p>
    <w:p w14:paraId="4A55117A" w14:textId="77777777" w:rsidR="003F4707" w:rsidRDefault="003F4707" w:rsidP="003F4707">
      <w:pPr>
        <w:spacing w:after="0"/>
        <w:jc w:val="both"/>
        <w:rPr>
          <w:rFonts w:ascii="Arial" w:hAnsi="Arial" w:cs="Arial"/>
          <w:b/>
          <w:color w:val="365F91"/>
          <w:sz w:val="22"/>
          <w:szCs w:val="22"/>
        </w:rPr>
      </w:pPr>
    </w:p>
    <w:p w14:paraId="3C8C40B3" w14:textId="77777777" w:rsidR="003F4707" w:rsidRDefault="003F4707" w:rsidP="003F4707">
      <w:pPr>
        <w:pStyle w:val="Disc1"/>
      </w:pPr>
      <w:bookmarkStart w:id="38" w:name="_Toc536697995"/>
      <w:r>
        <w:t>IMPORTANT INFORMATION</w:t>
      </w:r>
      <w:bookmarkEnd w:id="38"/>
    </w:p>
    <w:p w14:paraId="6B9AE286" w14:textId="77777777" w:rsidR="003F4707" w:rsidRDefault="003F4707" w:rsidP="003F4707">
      <w:pPr>
        <w:spacing w:after="0"/>
        <w:jc w:val="both"/>
        <w:rPr>
          <w:rFonts w:ascii="Arial" w:hAnsi="Arial" w:cs="Arial"/>
          <w:b/>
          <w:color w:val="365F91"/>
          <w:sz w:val="22"/>
          <w:szCs w:val="22"/>
        </w:rPr>
      </w:pPr>
    </w:p>
    <w:p w14:paraId="2FF1242B" w14:textId="77777777" w:rsidR="003F4707" w:rsidRPr="00B159D9" w:rsidRDefault="003F4707" w:rsidP="003F4707">
      <w:pPr>
        <w:pStyle w:val="Disc"/>
        <w:spacing w:after="0"/>
      </w:pPr>
      <w:bookmarkStart w:id="39" w:name="_Toc471307994"/>
      <w:bookmarkStart w:id="40" w:name="_Toc536697996"/>
      <w:r w:rsidRPr="00B159D9">
        <w:t>Accounting to You</w:t>
      </w:r>
      <w:bookmarkEnd w:id="39"/>
      <w:bookmarkEnd w:id="40"/>
    </w:p>
    <w:p w14:paraId="51055844" w14:textId="77777777" w:rsidR="003F4707" w:rsidRPr="00326A8A" w:rsidRDefault="003F4707" w:rsidP="003F4707">
      <w:pPr>
        <w:spacing w:after="0"/>
        <w:jc w:val="both"/>
        <w:rPr>
          <w:rFonts w:ascii="Arial" w:hAnsi="Arial" w:cs="Arial"/>
          <w:sz w:val="22"/>
          <w:szCs w:val="22"/>
        </w:rPr>
      </w:pPr>
    </w:p>
    <w:p w14:paraId="55180FF4" w14:textId="77777777" w:rsidR="003F4707" w:rsidRPr="00326A8A" w:rsidRDefault="003F4707" w:rsidP="003F4707">
      <w:pPr>
        <w:spacing w:after="0"/>
        <w:jc w:val="both"/>
        <w:rPr>
          <w:rFonts w:ascii="Arial" w:hAnsi="Arial" w:cs="Arial"/>
          <w:i/>
          <w:sz w:val="22"/>
          <w:szCs w:val="22"/>
        </w:rPr>
      </w:pPr>
      <w:r w:rsidRPr="00326A8A">
        <w:rPr>
          <w:rFonts w:ascii="Arial" w:hAnsi="Arial" w:cs="Arial"/>
          <w:sz w:val="22"/>
          <w:szCs w:val="22"/>
        </w:rPr>
        <w:t xml:space="preserve">We will forward to you </w:t>
      </w:r>
      <w:r>
        <w:rPr>
          <w:rFonts w:ascii="Arial" w:hAnsi="Arial" w:cs="Arial"/>
          <w:sz w:val="22"/>
          <w:szCs w:val="22"/>
        </w:rPr>
        <w:t>any</w:t>
      </w:r>
      <w:r w:rsidRPr="00326A8A">
        <w:rPr>
          <w:rFonts w:ascii="Arial" w:hAnsi="Arial" w:cs="Arial"/>
          <w:sz w:val="22"/>
          <w:szCs w:val="22"/>
        </w:rPr>
        <w:t xml:space="preserve"> documents </w:t>
      </w:r>
      <w:r>
        <w:rPr>
          <w:rFonts w:ascii="Arial" w:hAnsi="Arial" w:cs="Arial"/>
          <w:sz w:val="22"/>
          <w:szCs w:val="22"/>
        </w:rPr>
        <w:t xml:space="preserve">we receive in relation to business transacted </w:t>
      </w:r>
      <w:r w:rsidRPr="00326A8A">
        <w:rPr>
          <w:rFonts w:ascii="Arial" w:hAnsi="Arial" w:cs="Arial"/>
          <w:sz w:val="22"/>
          <w:szCs w:val="22"/>
        </w:rPr>
        <w:t>as soon as p</w:t>
      </w:r>
      <w:r>
        <w:rPr>
          <w:rFonts w:ascii="Arial" w:hAnsi="Arial" w:cs="Arial"/>
          <w:sz w:val="22"/>
          <w:szCs w:val="22"/>
        </w:rPr>
        <w:t>racticable</w:t>
      </w:r>
      <w:r w:rsidRPr="00326A8A">
        <w:rPr>
          <w:rFonts w:ascii="Arial" w:hAnsi="Arial" w:cs="Arial"/>
          <w:sz w:val="22"/>
          <w:szCs w:val="22"/>
        </w:rPr>
        <w:t>; where a number of documents relating to a series of transactions is involved, we will normally hold each document until the series is complete and then forward them to you</w:t>
      </w:r>
      <w:r w:rsidRPr="00326A8A">
        <w:rPr>
          <w:rFonts w:ascii="Arial" w:hAnsi="Arial" w:cs="Arial"/>
          <w:i/>
          <w:sz w:val="22"/>
          <w:szCs w:val="22"/>
        </w:rPr>
        <w:t>.</w:t>
      </w:r>
    </w:p>
    <w:p w14:paraId="1728E905" w14:textId="77777777" w:rsidR="003F4707" w:rsidRDefault="003F4707" w:rsidP="003F4707">
      <w:pPr>
        <w:spacing w:after="0"/>
        <w:jc w:val="both"/>
        <w:rPr>
          <w:rFonts w:ascii="Arial" w:hAnsi="Arial" w:cs="Arial"/>
          <w:sz w:val="22"/>
          <w:szCs w:val="22"/>
        </w:rPr>
      </w:pPr>
    </w:p>
    <w:p w14:paraId="17803571" w14:textId="77777777" w:rsidR="003F4707" w:rsidRPr="00B159D9" w:rsidRDefault="003F4707" w:rsidP="003F4707">
      <w:pPr>
        <w:pStyle w:val="Disc"/>
        <w:spacing w:after="0"/>
      </w:pPr>
      <w:bookmarkStart w:id="41" w:name="_Toc471307995"/>
      <w:bookmarkStart w:id="42" w:name="_Toc536697997"/>
      <w:r w:rsidRPr="00B159D9">
        <w:t>Complaints</w:t>
      </w:r>
      <w:bookmarkEnd w:id="41"/>
      <w:bookmarkEnd w:id="42"/>
    </w:p>
    <w:p w14:paraId="2C8EF49D" w14:textId="77777777" w:rsidR="003F4707" w:rsidRPr="00326A8A" w:rsidRDefault="003F4707" w:rsidP="003F4707">
      <w:pPr>
        <w:spacing w:after="0"/>
        <w:rPr>
          <w:rFonts w:ascii="Arial" w:hAnsi="Arial" w:cs="Arial"/>
          <w:sz w:val="22"/>
          <w:szCs w:val="22"/>
        </w:rPr>
      </w:pPr>
    </w:p>
    <w:p w14:paraId="034AE63C" w14:textId="723D6BC1" w:rsidR="003F4707" w:rsidRPr="00A6026E" w:rsidRDefault="003F4707" w:rsidP="003F4707">
      <w:pPr>
        <w:spacing w:after="0"/>
        <w:jc w:val="both"/>
        <w:rPr>
          <w:rFonts w:ascii="Arial" w:hAnsi="Arial" w:cs="Arial"/>
          <w:sz w:val="22"/>
          <w:szCs w:val="22"/>
        </w:rPr>
      </w:pPr>
      <w:r w:rsidRPr="00087E62">
        <w:rPr>
          <w:rFonts w:ascii="Arial" w:hAnsi="Arial" w:cs="Arial"/>
          <w:sz w:val="22"/>
          <w:szCs w:val="22"/>
        </w:rPr>
        <w:t xml:space="preserve">If you </w:t>
      </w:r>
      <w:r w:rsidRPr="0054320E">
        <w:rPr>
          <w:rFonts w:ascii="Arial" w:hAnsi="Arial" w:cs="Arial"/>
          <w:sz w:val="22"/>
          <w:szCs w:val="22"/>
        </w:rPr>
        <w:t>wish to register a complaint, please contact us in writing at address at the front of this agreement or</w:t>
      </w:r>
      <w:r>
        <w:rPr>
          <w:rFonts w:ascii="Arial" w:hAnsi="Arial" w:cs="Arial"/>
          <w:sz w:val="22"/>
          <w:szCs w:val="22"/>
        </w:rPr>
        <w:t xml:space="preserve"> telephone us on </w:t>
      </w:r>
      <w:r w:rsidR="0092645E">
        <w:rPr>
          <w:rFonts w:ascii="Arial" w:hAnsi="Arial" w:cs="Arial"/>
          <w:sz w:val="22"/>
          <w:szCs w:val="22"/>
        </w:rPr>
        <w:t xml:space="preserve">01484 311777 or </w:t>
      </w:r>
      <w:r w:rsidRPr="00A6026E">
        <w:rPr>
          <w:rFonts w:ascii="Arial" w:hAnsi="Arial" w:cs="Arial"/>
          <w:sz w:val="22"/>
          <w:szCs w:val="22"/>
        </w:rPr>
        <w:t>078133 75620</w:t>
      </w:r>
    </w:p>
    <w:p w14:paraId="6B6F2BF0" w14:textId="77777777" w:rsidR="003F4707" w:rsidRDefault="003F4707" w:rsidP="003F4707">
      <w:pPr>
        <w:spacing w:after="0"/>
        <w:rPr>
          <w:rFonts w:ascii="Arial" w:hAnsi="Arial" w:cs="Arial"/>
          <w:sz w:val="22"/>
          <w:szCs w:val="22"/>
        </w:rPr>
      </w:pPr>
    </w:p>
    <w:p w14:paraId="22F59379" w14:textId="77777777" w:rsidR="003F4707" w:rsidRDefault="003F4707" w:rsidP="003F4707">
      <w:pPr>
        <w:spacing w:after="0"/>
        <w:jc w:val="both"/>
        <w:rPr>
          <w:rFonts w:ascii="Arial" w:hAnsi="Arial" w:cs="Arial"/>
          <w:sz w:val="22"/>
          <w:szCs w:val="22"/>
        </w:rPr>
      </w:pPr>
      <w:r w:rsidRPr="00326A8A">
        <w:rPr>
          <w:rFonts w:ascii="Arial" w:hAnsi="Arial" w:cs="Arial"/>
          <w:sz w:val="22"/>
          <w:szCs w:val="22"/>
        </w:rPr>
        <w:t>If you cannot sett</w:t>
      </w:r>
      <w:r w:rsidRPr="00711FD6">
        <w:rPr>
          <w:rFonts w:ascii="Arial" w:hAnsi="Arial" w:cs="Arial"/>
          <w:sz w:val="22"/>
          <w:szCs w:val="22"/>
        </w:rPr>
        <w:t xml:space="preserve">le your complaint with us, you may be entitled to refer it to the Financial Ombudsman Service. </w:t>
      </w:r>
      <w:hyperlink r:id="rId7" w:history="1">
        <w:r w:rsidRPr="00711FD6">
          <w:rPr>
            <w:rStyle w:val="Hyperlink"/>
            <w:rFonts w:ascii="Arial" w:hAnsi="Arial" w:cs="Arial"/>
            <w:sz w:val="22"/>
            <w:szCs w:val="22"/>
          </w:rPr>
          <w:t>http://www.financial-ombudsman.org.uk</w:t>
        </w:r>
      </w:hyperlink>
      <w:r>
        <w:rPr>
          <w:rFonts w:ascii="Arial" w:hAnsi="Arial" w:cs="Arial"/>
          <w:sz w:val="22"/>
          <w:szCs w:val="22"/>
        </w:rPr>
        <w:t>.</w:t>
      </w:r>
    </w:p>
    <w:p w14:paraId="4227481F" w14:textId="77777777" w:rsidR="003F4707" w:rsidRDefault="003F4707" w:rsidP="003F4707">
      <w:pPr>
        <w:spacing w:after="0"/>
        <w:jc w:val="both"/>
        <w:rPr>
          <w:rFonts w:ascii="Arial" w:hAnsi="Arial" w:cs="Arial"/>
          <w:sz w:val="22"/>
          <w:szCs w:val="22"/>
        </w:rPr>
      </w:pPr>
    </w:p>
    <w:p w14:paraId="7806ABD1" w14:textId="77777777" w:rsidR="003F4707" w:rsidRPr="00B159D9" w:rsidRDefault="003F4707" w:rsidP="003F4707">
      <w:pPr>
        <w:pStyle w:val="Disc"/>
        <w:spacing w:after="0"/>
      </w:pPr>
      <w:bookmarkStart w:id="43" w:name="_Toc471307996"/>
      <w:bookmarkStart w:id="44" w:name="_Toc536697998"/>
      <w:r w:rsidRPr="00B159D9">
        <w:t>Compensation Arrangements</w:t>
      </w:r>
      <w:bookmarkEnd w:id="43"/>
      <w:bookmarkEnd w:id="44"/>
    </w:p>
    <w:p w14:paraId="32FA79F9" w14:textId="77777777" w:rsidR="003F4707" w:rsidRPr="00326A8A" w:rsidRDefault="003F4707" w:rsidP="003F4707">
      <w:pPr>
        <w:spacing w:after="0"/>
        <w:rPr>
          <w:rFonts w:ascii="Arial" w:hAnsi="Arial" w:cs="Arial"/>
          <w:sz w:val="22"/>
          <w:szCs w:val="22"/>
        </w:rPr>
      </w:pPr>
    </w:p>
    <w:p w14:paraId="4E260179" w14:textId="77777777" w:rsidR="003F4707" w:rsidRPr="006E123B" w:rsidRDefault="003F4707" w:rsidP="003F4707">
      <w:pPr>
        <w:autoSpaceDE w:val="0"/>
        <w:spacing w:after="0"/>
        <w:jc w:val="both"/>
        <w:rPr>
          <w:rFonts w:ascii="Arial" w:hAnsi="Arial" w:cs="Arial"/>
          <w:sz w:val="22"/>
          <w:szCs w:val="22"/>
        </w:rPr>
      </w:pPr>
      <w:r w:rsidRPr="006E123B">
        <w:rPr>
          <w:rFonts w:ascii="Arial" w:hAnsi="Arial" w:cs="Arial"/>
          <w:sz w:val="22"/>
          <w:szCs w:val="22"/>
        </w:rPr>
        <w:t>We have briefly set out some information about the Financial Services Compensation Scheme (FSCS) below. If you would like further information about compensation scheme arrangements, details are available at </w:t>
      </w:r>
      <w:hyperlink r:id="rId8" w:history="1">
        <w:r w:rsidRPr="006E123B">
          <w:rPr>
            <w:rStyle w:val="Hyperlink"/>
            <w:rFonts w:ascii="Arial" w:hAnsi="Arial" w:cs="Arial"/>
            <w:sz w:val="22"/>
            <w:szCs w:val="22"/>
          </w:rPr>
          <w:t>www.fscs.org.uk</w:t>
        </w:r>
      </w:hyperlink>
      <w:r w:rsidRPr="006E123B">
        <w:rPr>
          <w:rFonts w:ascii="Arial" w:hAnsi="Arial" w:cs="Arial"/>
          <w:sz w:val="22"/>
          <w:szCs w:val="22"/>
        </w:rPr>
        <w:t xml:space="preserve"> or call 0800 678 1100.</w:t>
      </w:r>
    </w:p>
    <w:p w14:paraId="23136BC1" w14:textId="77777777" w:rsidR="003F4707" w:rsidRPr="006E123B" w:rsidRDefault="003F4707" w:rsidP="003F4707">
      <w:pPr>
        <w:autoSpaceDE w:val="0"/>
        <w:spacing w:after="0"/>
        <w:jc w:val="both"/>
        <w:rPr>
          <w:rFonts w:ascii="Arial" w:hAnsi="Arial" w:cs="Arial"/>
          <w:sz w:val="22"/>
          <w:szCs w:val="22"/>
        </w:rPr>
      </w:pPr>
      <w:r w:rsidRPr="006E123B">
        <w:rPr>
          <w:rFonts w:ascii="Arial" w:hAnsi="Arial" w:cs="Arial"/>
          <w:sz w:val="22"/>
          <w:szCs w:val="22"/>
        </w:rPr>
        <w:t> </w:t>
      </w:r>
    </w:p>
    <w:p w14:paraId="3B199B10" w14:textId="77777777" w:rsidR="003F4707" w:rsidRPr="006E123B" w:rsidRDefault="003F4707" w:rsidP="003F4707">
      <w:pPr>
        <w:autoSpaceDE w:val="0"/>
        <w:spacing w:after="0"/>
        <w:jc w:val="both"/>
        <w:rPr>
          <w:rFonts w:ascii="Arial" w:hAnsi="Arial" w:cs="Arial"/>
          <w:sz w:val="22"/>
          <w:szCs w:val="22"/>
        </w:rPr>
      </w:pPr>
      <w:r w:rsidRPr="006E123B">
        <w:rPr>
          <w:rFonts w:ascii="Arial" w:hAnsi="Arial" w:cs="Arial"/>
          <w:sz w:val="22"/>
          <w:szCs w:val="22"/>
        </w:rPr>
        <w:t>Most of the products we advise on are covered by the Financial Services Compensation Scheme (FSCS). You may be entitled to compensation from the scheme if product providers or we cannot meet our obligations. This depends on the type of business and the circumstances of the claim.</w:t>
      </w:r>
    </w:p>
    <w:p w14:paraId="605E8762" w14:textId="77777777" w:rsidR="003F4707" w:rsidRPr="006E123B" w:rsidRDefault="003F4707" w:rsidP="003F4707">
      <w:pPr>
        <w:autoSpaceDE w:val="0"/>
        <w:spacing w:after="0"/>
        <w:jc w:val="both"/>
        <w:rPr>
          <w:rFonts w:ascii="Arial" w:hAnsi="Arial" w:cs="Arial"/>
          <w:sz w:val="22"/>
          <w:szCs w:val="22"/>
        </w:rPr>
      </w:pPr>
    </w:p>
    <w:p w14:paraId="257C9AE3" w14:textId="77777777" w:rsidR="003F4707" w:rsidRDefault="003F4707" w:rsidP="003F4707">
      <w:pPr>
        <w:spacing w:after="0"/>
        <w:jc w:val="both"/>
        <w:rPr>
          <w:rFonts w:ascii="Arial" w:hAnsi="Arial" w:cs="Arial"/>
          <w:sz w:val="22"/>
          <w:szCs w:val="22"/>
          <w:lang w:val="en"/>
        </w:rPr>
      </w:pPr>
      <w:r w:rsidRPr="006E123B">
        <w:rPr>
          <w:rFonts w:ascii="Arial" w:hAnsi="Arial" w:cs="Arial"/>
          <w:sz w:val="22"/>
          <w:szCs w:val="22"/>
          <w:lang w:val="en"/>
        </w:rPr>
        <w:t>The actual level of compensation you receive will depend on the basis of your claim. The FSCS only pays compensation for financial loss. Compensation limits are per person per firm, and per claim category (listed below).</w:t>
      </w:r>
    </w:p>
    <w:p w14:paraId="384EB99A" w14:textId="77777777" w:rsidR="003F4707" w:rsidRDefault="003F4707" w:rsidP="003F4707">
      <w:pPr>
        <w:spacing w:after="0"/>
        <w:jc w:val="both"/>
        <w:rPr>
          <w:rFonts w:ascii="Arial" w:hAnsi="Arial" w:cs="Arial"/>
          <w:sz w:val="22"/>
          <w:szCs w:val="22"/>
          <w:lang w:val="en"/>
        </w:rPr>
      </w:pPr>
    </w:p>
    <w:p w14:paraId="3F331932" w14:textId="77777777" w:rsidR="003F4707" w:rsidRDefault="003F4707" w:rsidP="003F4707">
      <w:pPr>
        <w:autoSpaceDE w:val="0"/>
        <w:spacing w:after="0"/>
        <w:jc w:val="both"/>
        <w:rPr>
          <w:rFonts w:ascii="Arial" w:hAnsi="Arial" w:cs="Arial"/>
          <w:b/>
          <w:sz w:val="22"/>
          <w:szCs w:val="22"/>
        </w:rPr>
      </w:pPr>
      <w:r w:rsidRPr="00535E34">
        <w:rPr>
          <w:rFonts w:ascii="Arial" w:hAnsi="Arial" w:cs="Arial"/>
          <w:b/>
          <w:sz w:val="22"/>
          <w:szCs w:val="22"/>
        </w:rPr>
        <w:t>Protection</w:t>
      </w:r>
      <w:r>
        <w:rPr>
          <w:rFonts w:ascii="Arial" w:hAnsi="Arial" w:cs="Arial"/>
          <w:b/>
          <w:sz w:val="22"/>
          <w:szCs w:val="22"/>
        </w:rPr>
        <w:t xml:space="preserve"> and</w:t>
      </w:r>
      <w:r w:rsidRPr="00535E34">
        <w:rPr>
          <w:rFonts w:ascii="Arial" w:hAnsi="Arial" w:cs="Arial"/>
          <w:b/>
          <w:sz w:val="22"/>
          <w:szCs w:val="22"/>
        </w:rPr>
        <w:t xml:space="preserve"> non-Investment Insurance mediation</w:t>
      </w:r>
    </w:p>
    <w:p w14:paraId="265A5B3F" w14:textId="77777777" w:rsidR="003F4707" w:rsidRDefault="003F4707" w:rsidP="003F4707">
      <w:pPr>
        <w:autoSpaceDE w:val="0"/>
        <w:spacing w:after="0"/>
        <w:jc w:val="both"/>
        <w:rPr>
          <w:rFonts w:ascii="Arial" w:hAnsi="Arial" w:cs="Arial"/>
          <w:sz w:val="22"/>
          <w:szCs w:val="22"/>
        </w:rPr>
      </w:pPr>
    </w:p>
    <w:p w14:paraId="736B4FAF" w14:textId="77777777" w:rsidR="003F4707" w:rsidRPr="00535E34" w:rsidRDefault="003F4707" w:rsidP="003F4707">
      <w:pPr>
        <w:autoSpaceDE w:val="0"/>
        <w:spacing w:after="0"/>
        <w:jc w:val="both"/>
        <w:rPr>
          <w:rFonts w:ascii="Arial" w:hAnsi="Arial" w:cs="Arial"/>
          <w:sz w:val="22"/>
          <w:szCs w:val="22"/>
        </w:rPr>
      </w:pPr>
      <w:r w:rsidRPr="00535E34">
        <w:rPr>
          <w:rFonts w:ascii="Arial" w:hAnsi="Arial" w:cs="Arial"/>
          <w:sz w:val="22"/>
          <w:szCs w:val="22"/>
        </w:rPr>
        <w:t>Protection is at 100%</w:t>
      </w:r>
      <w:r>
        <w:rPr>
          <w:rFonts w:ascii="Arial" w:hAnsi="Arial" w:cs="Arial"/>
          <w:sz w:val="22"/>
          <w:szCs w:val="22"/>
        </w:rPr>
        <w:t xml:space="preserve"> without limit, where </w:t>
      </w:r>
      <w:r w:rsidRPr="003C4A3C">
        <w:rPr>
          <w:rFonts w:ascii="Arial" w:hAnsi="Arial" w:cs="Arial"/>
          <w:sz w:val="22"/>
          <w:szCs w:val="22"/>
        </w:rPr>
        <w:t>the claim is in relation to a long-term care insurance contract that is a pure protection contract</w:t>
      </w:r>
      <w:r w:rsidRPr="000521E4">
        <w:rPr>
          <w:rFonts w:ascii="Arial" w:hAnsi="Arial" w:cs="Arial"/>
          <w:sz w:val="22"/>
          <w:szCs w:val="22"/>
        </w:rPr>
        <w:t>,</w:t>
      </w:r>
      <w:r>
        <w:rPr>
          <w:rFonts w:ascii="Arial" w:hAnsi="Arial" w:cs="Arial"/>
          <w:sz w:val="22"/>
          <w:szCs w:val="22"/>
        </w:rPr>
        <w:t xml:space="preserve"> or t</w:t>
      </w:r>
      <w:r w:rsidRPr="00535E34">
        <w:rPr>
          <w:rFonts w:ascii="Arial" w:hAnsi="Arial" w:cs="Arial"/>
          <w:sz w:val="22"/>
          <w:szCs w:val="22"/>
        </w:rPr>
        <w:t>he claim is in respect of a liability subject to compulsory insurance</w:t>
      </w:r>
      <w:r>
        <w:rPr>
          <w:rFonts w:ascii="Arial" w:hAnsi="Arial" w:cs="Arial"/>
          <w:sz w:val="22"/>
          <w:szCs w:val="22"/>
        </w:rPr>
        <w:t>.</w:t>
      </w:r>
    </w:p>
    <w:p w14:paraId="76DCD792" w14:textId="77777777" w:rsidR="003F4707" w:rsidRPr="00535E34" w:rsidRDefault="003F4707" w:rsidP="003F4707">
      <w:pPr>
        <w:autoSpaceDE w:val="0"/>
        <w:spacing w:after="0"/>
        <w:jc w:val="both"/>
        <w:rPr>
          <w:rFonts w:ascii="Arial" w:hAnsi="Arial" w:cs="Arial"/>
          <w:sz w:val="22"/>
          <w:szCs w:val="22"/>
        </w:rPr>
      </w:pPr>
    </w:p>
    <w:p w14:paraId="1146E491" w14:textId="77777777" w:rsidR="003F4707" w:rsidRDefault="003F4707" w:rsidP="003F4707">
      <w:pPr>
        <w:autoSpaceDE w:val="0"/>
        <w:spacing w:after="0"/>
        <w:jc w:val="both"/>
        <w:rPr>
          <w:i/>
          <w:iCs/>
        </w:rPr>
      </w:pPr>
      <w:r w:rsidRPr="00535E34">
        <w:rPr>
          <w:rFonts w:ascii="Arial" w:hAnsi="Arial" w:cs="Arial"/>
          <w:sz w:val="22"/>
          <w:szCs w:val="22"/>
        </w:rPr>
        <w:t xml:space="preserve">In all other cases: 90% of </w:t>
      </w:r>
      <w:r>
        <w:rPr>
          <w:rFonts w:ascii="Arial" w:hAnsi="Arial" w:cs="Arial"/>
          <w:sz w:val="22"/>
          <w:szCs w:val="22"/>
        </w:rPr>
        <w:t xml:space="preserve">the </w:t>
      </w:r>
      <w:r w:rsidRPr="00535E34">
        <w:rPr>
          <w:rFonts w:ascii="Arial" w:hAnsi="Arial" w:cs="Arial"/>
          <w:sz w:val="22"/>
          <w:szCs w:val="22"/>
        </w:rPr>
        <w:t>claim</w:t>
      </w:r>
      <w:r>
        <w:rPr>
          <w:rFonts w:ascii="Arial" w:hAnsi="Arial" w:cs="Arial"/>
          <w:sz w:val="22"/>
          <w:szCs w:val="22"/>
        </w:rPr>
        <w:t xml:space="preserve"> without limit.</w:t>
      </w:r>
    </w:p>
    <w:p w14:paraId="67BB5123" w14:textId="77777777" w:rsidR="003F4707" w:rsidRPr="00C51449" w:rsidRDefault="003F4707" w:rsidP="003F4707">
      <w:pPr>
        <w:autoSpaceDE w:val="0"/>
        <w:spacing w:after="0"/>
        <w:jc w:val="both"/>
        <w:rPr>
          <w:rFonts w:ascii="Arial" w:hAnsi="Arial" w:cs="Arial"/>
          <w:strike/>
          <w:sz w:val="22"/>
          <w:szCs w:val="22"/>
        </w:rPr>
      </w:pPr>
    </w:p>
    <w:p w14:paraId="182489FA" w14:textId="77777777" w:rsidR="003F4707" w:rsidRDefault="003F4707" w:rsidP="003F4707">
      <w:pPr>
        <w:autoSpaceDE w:val="0"/>
        <w:spacing w:after="0"/>
        <w:jc w:val="both"/>
        <w:rPr>
          <w:rFonts w:ascii="Arial" w:hAnsi="Arial" w:cs="Arial"/>
          <w:b/>
          <w:sz w:val="22"/>
          <w:szCs w:val="22"/>
        </w:rPr>
      </w:pPr>
    </w:p>
    <w:p w14:paraId="4CCE02A1" w14:textId="77777777" w:rsidR="003F4707" w:rsidRDefault="003F4707" w:rsidP="003F4707">
      <w:pPr>
        <w:autoSpaceDE w:val="0"/>
        <w:spacing w:after="0"/>
        <w:jc w:val="both"/>
        <w:rPr>
          <w:rFonts w:ascii="Arial" w:hAnsi="Arial" w:cs="Arial"/>
          <w:b/>
          <w:sz w:val="22"/>
          <w:szCs w:val="22"/>
        </w:rPr>
      </w:pPr>
      <w:r>
        <w:rPr>
          <w:rFonts w:ascii="Arial" w:hAnsi="Arial" w:cs="Arial"/>
          <w:b/>
          <w:sz w:val="22"/>
          <w:szCs w:val="22"/>
        </w:rPr>
        <w:t>Mortgages</w:t>
      </w:r>
    </w:p>
    <w:p w14:paraId="1647A6EB" w14:textId="77777777" w:rsidR="003F4707" w:rsidRDefault="003F4707" w:rsidP="003F4707">
      <w:pPr>
        <w:spacing w:after="0"/>
        <w:jc w:val="both"/>
        <w:rPr>
          <w:rFonts w:ascii="Arial" w:hAnsi="Arial" w:cs="Arial"/>
          <w:sz w:val="22"/>
          <w:szCs w:val="22"/>
        </w:rPr>
      </w:pPr>
    </w:p>
    <w:p w14:paraId="55DB4356" w14:textId="77777777" w:rsidR="003F4707" w:rsidRDefault="003F4707" w:rsidP="003F4707">
      <w:pPr>
        <w:autoSpaceDE w:val="0"/>
        <w:spacing w:after="0"/>
        <w:jc w:val="both"/>
        <w:rPr>
          <w:rFonts w:ascii="Arial" w:hAnsi="Arial" w:cs="Arial"/>
          <w:sz w:val="22"/>
          <w:szCs w:val="22"/>
        </w:rPr>
      </w:pPr>
      <w:r>
        <w:rPr>
          <w:rFonts w:ascii="Arial" w:hAnsi="Arial" w:cs="Arial"/>
          <w:sz w:val="22"/>
          <w:szCs w:val="22"/>
        </w:rPr>
        <w:t>M</w:t>
      </w:r>
      <w:r w:rsidRPr="003C4A3C">
        <w:rPr>
          <w:rFonts w:ascii="Arial" w:hAnsi="Arial" w:cs="Arial"/>
          <w:sz w:val="22"/>
          <w:szCs w:val="22"/>
        </w:rPr>
        <w:t>ortgage advising and arranging is covered for 100% of the first £85,000</w:t>
      </w:r>
      <w:r>
        <w:rPr>
          <w:rFonts w:ascii="Arial" w:hAnsi="Arial" w:cs="Arial"/>
          <w:sz w:val="22"/>
          <w:szCs w:val="22"/>
        </w:rPr>
        <w:t>,</w:t>
      </w:r>
      <w:r w:rsidRPr="003C4A3C">
        <w:rPr>
          <w:rFonts w:ascii="Arial" w:hAnsi="Arial" w:cs="Arial"/>
          <w:sz w:val="22"/>
          <w:szCs w:val="22"/>
        </w:rPr>
        <w:t xml:space="preserve"> so the maximum compensation is £85,000 per person per firm.</w:t>
      </w:r>
    </w:p>
    <w:p w14:paraId="57B31C66" w14:textId="77777777" w:rsidR="003F4707" w:rsidRDefault="003F4707" w:rsidP="003F4707">
      <w:pPr>
        <w:autoSpaceDE w:val="0"/>
        <w:spacing w:after="0"/>
        <w:jc w:val="both"/>
        <w:rPr>
          <w:rFonts w:ascii="Arial" w:hAnsi="Arial" w:cs="Arial"/>
          <w:sz w:val="22"/>
          <w:szCs w:val="22"/>
        </w:rPr>
      </w:pPr>
    </w:p>
    <w:p w14:paraId="0D554CF3" w14:textId="77777777" w:rsidR="003F4707" w:rsidRDefault="003F4707" w:rsidP="003F4707">
      <w:pPr>
        <w:autoSpaceDE w:val="0"/>
        <w:spacing w:after="0"/>
        <w:jc w:val="both"/>
        <w:rPr>
          <w:rFonts w:ascii="Arial" w:hAnsi="Arial" w:cs="Arial"/>
          <w:b/>
          <w:sz w:val="22"/>
          <w:szCs w:val="22"/>
        </w:rPr>
      </w:pPr>
      <w:r w:rsidRPr="00016ECF">
        <w:rPr>
          <w:rFonts w:ascii="Arial" w:hAnsi="Arial" w:cs="Arial"/>
          <w:b/>
          <w:sz w:val="22"/>
          <w:szCs w:val="22"/>
        </w:rPr>
        <w:t>(Please note that the FSCS does not cover buy to let mortgages)</w:t>
      </w:r>
    </w:p>
    <w:p w14:paraId="1C75BC3A" w14:textId="77777777" w:rsidR="003F4707" w:rsidRDefault="003F4707" w:rsidP="003F4707">
      <w:pPr>
        <w:autoSpaceDE w:val="0"/>
        <w:spacing w:after="0"/>
        <w:jc w:val="both"/>
        <w:rPr>
          <w:rFonts w:ascii="Arial" w:hAnsi="Arial" w:cs="Arial"/>
          <w:b/>
          <w:sz w:val="22"/>
          <w:szCs w:val="22"/>
        </w:rPr>
      </w:pPr>
    </w:p>
    <w:p w14:paraId="6BC2CE84" w14:textId="77777777" w:rsidR="003F4707" w:rsidRPr="00B159D9" w:rsidRDefault="003F4707" w:rsidP="003F4707">
      <w:pPr>
        <w:pStyle w:val="Disc"/>
        <w:spacing w:after="0"/>
      </w:pPr>
      <w:bookmarkStart w:id="45" w:name="_Toc471307997"/>
      <w:bookmarkStart w:id="46" w:name="_Toc536697999"/>
      <w:r w:rsidRPr="00B159D9">
        <w:lastRenderedPageBreak/>
        <w:t>Clients Consent</w:t>
      </w:r>
      <w:bookmarkEnd w:id="45"/>
      <w:bookmarkEnd w:id="46"/>
    </w:p>
    <w:p w14:paraId="2B7988CD" w14:textId="77777777" w:rsidR="003F4707" w:rsidRDefault="003F4707" w:rsidP="003F4707">
      <w:pPr>
        <w:spacing w:after="0"/>
        <w:jc w:val="both"/>
        <w:rPr>
          <w:rFonts w:ascii="Arial" w:hAnsi="Arial" w:cs="Arial"/>
          <w:sz w:val="22"/>
          <w:szCs w:val="22"/>
        </w:rPr>
      </w:pPr>
    </w:p>
    <w:p w14:paraId="7081FB35" w14:textId="77777777" w:rsidR="003F4707" w:rsidRPr="00072F54" w:rsidRDefault="003F4707" w:rsidP="003F4707">
      <w:pPr>
        <w:spacing w:after="0"/>
        <w:jc w:val="both"/>
        <w:rPr>
          <w:rFonts w:ascii="Arial" w:hAnsi="Arial" w:cs="Arial"/>
          <w:sz w:val="22"/>
          <w:szCs w:val="22"/>
        </w:rPr>
      </w:pPr>
      <w:r w:rsidRPr="00072F54">
        <w:rPr>
          <w:rFonts w:ascii="Arial" w:hAnsi="Arial" w:cs="Arial"/>
          <w:sz w:val="22"/>
          <w:szCs w:val="22"/>
        </w:rPr>
        <w:t>This is our standard agreement upon which we intend to rely. For your own benefit and protection you should read these terms carefully before signing them. If you do not understand any point please ask for further information.</w:t>
      </w:r>
    </w:p>
    <w:p w14:paraId="458F1F2F" w14:textId="77777777" w:rsidR="003F4707" w:rsidRPr="00072F54" w:rsidRDefault="003F4707" w:rsidP="003F4707">
      <w:pPr>
        <w:spacing w:after="0"/>
        <w:rPr>
          <w:rFonts w:ascii="Arial" w:hAnsi="Arial" w:cs="Arial"/>
          <w:sz w:val="22"/>
          <w:szCs w:val="22"/>
        </w:rPr>
      </w:pPr>
    </w:p>
    <w:p w14:paraId="1EAC1C87" w14:textId="77777777" w:rsidR="003F4707" w:rsidRPr="00455DC1" w:rsidRDefault="003F4707" w:rsidP="003F4707">
      <w:pPr>
        <w:spacing w:after="0"/>
        <w:jc w:val="both"/>
        <w:rPr>
          <w:rFonts w:ascii="Arial" w:hAnsi="Arial" w:cs="Arial"/>
          <w:sz w:val="22"/>
          <w:szCs w:val="22"/>
        </w:rPr>
      </w:pPr>
      <w:r w:rsidRPr="00455DC1">
        <w:rPr>
          <w:rFonts w:ascii="Arial" w:hAnsi="Arial" w:cs="Arial"/>
          <w:sz w:val="22"/>
          <w:szCs w:val="22"/>
        </w:rPr>
        <w:t>I</w:t>
      </w:r>
      <w:r>
        <w:rPr>
          <w:rFonts w:ascii="Arial" w:hAnsi="Arial" w:cs="Arial"/>
          <w:sz w:val="22"/>
          <w:szCs w:val="22"/>
        </w:rPr>
        <w:t>/We</w:t>
      </w:r>
      <w:r w:rsidRPr="00455DC1">
        <w:rPr>
          <w:rFonts w:ascii="Arial" w:hAnsi="Arial" w:cs="Arial"/>
          <w:sz w:val="22"/>
          <w:szCs w:val="22"/>
        </w:rPr>
        <w:t xml:space="preserve"> agree that this </w:t>
      </w:r>
      <w:r>
        <w:rPr>
          <w:rFonts w:ascii="Arial" w:hAnsi="Arial" w:cs="Arial"/>
          <w:sz w:val="22"/>
          <w:szCs w:val="22"/>
        </w:rPr>
        <w:t>standard</w:t>
      </w:r>
      <w:r w:rsidRPr="00455DC1">
        <w:rPr>
          <w:rFonts w:ascii="Arial" w:hAnsi="Arial" w:cs="Arial"/>
          <w:sz w:val="22"/>
          <w:szCs w:val="22"/>
        </w:rPr>
        <w:t xml:space="preserve"> agreement will come into effect from the date of issue.</w:t>
      </w:r>
    </w:p>
    <w:p w14:paraId="4BCF2156" w14:textId="77777777" w:rsidR="003F4707" w:rsidRDefault="003F4707" w:rsidP="003F4707">
      <w:pPr>
        <w:spacing w:after="0"/>
        <w:jc w:val="both"/>
        <w:rPr>
          <w:rFonts w:ascii="Arial" w:hAnsi="Arial" w:cs="Arial"/>
          <w:sz w:val="22"/>
          <w:szCs w:val="22"/>
        </w:rPr>
      </w:pPr>
    </w:p>
    <w:p w14:paraId="643EC638" w14:textId="77777777" w:rsidR="003F4707" w:rsidRDefault="003F4707" w:rsidP="003F4707">
      <w:pPr>
        <w:spacing w:after="0"/>
        <w:jc w:val="both"/>
        <w:rPr>
          <w:rFonts w:ascii="Arial" w:hAnsi="Arial" w:cs="Arial"/>
          <w:sz w:val="22"/>
          <w:szCs w:val="22"/>
        </w:rPr>
      </w:pPr>
    </w:p>
    <w:p w14:paraId="57473459" w14:textId="435441E6" w:rsidR="003F4707" w:rsidRDefault="003F4707" w:rsidP="003F4707">
      <w:pPr>
        <w:spacing w:after="0"/>
        <w:jc w:val="both"/>
        <w:rPr>
          <w:rFonts w:ascii="Arial" w:hAnsi="Arial" w:cs="Arial"/>
          <w:sz w:val="22"/>
          <w:szCs w:val="22"/>
        </w:rPr>
      </w:pPr>
      <w:r>
        <w:rPr>
          <w:rFonts w:ascii="Arial" w:hAnsi="Arial" w:cs="Arial"/>
          <w:sz w:val="22"/>
          <w:szCs w:val="22"/>
        </w:rPr>
        <w:t>Client Name(s)</w:t>
      </w:r>
      <w:r>
        <w:rPr>
          <w:rFonts w:ascii="Arial" w:hAnsi="Arial" w:cs="Arial"/>
          <w:sz w:val="22"/>
          <w:szCs w:val="22"/>
        </w:rPr>
        <w:tab/>
        <w:t xml:space="preserve">   </w:t>
      </w:r>
      <w:r>
        <w:rPr>
          <w:rFonts w:ascii="Arial" w:hAnsi="Arial" w:cs="Arial"/>
          <w:sz w:val="22"/>
          <w:szCs w:val="22"/>
        </w:rPr>
        <w:tab/>
      </w:r>
      <w:r w:rsidR="00532B11" w:rsidRPr="00532B11">
        <w:rPr>
          <w:rFonts w:ascii="Arial" w:hAnsi="Arial" w:cs="Arial"/>
          <w:sz w:val="22"/>
          <w:szCs w:val="22"/>
        </w:rPr>
        <w:t>X-------------------------------------------</w:t>
      </w:r>
    </w:p>
    <w:p w14:paraId="61B02AA6" w14:textId="77777777" w:rsidR="003F4707" w:rsidRDefault="003F4707" w:rsidP="003F4707">
      <w:pPr>
        <w:spacing w:after="0"/>
        <w:jc w:val="both"/>
        <w:rPr>
          <w:rFonts w:ascii="Arial" w:hAnsi="Arial" w:cs="Arial"/>
          <w:sz w:val="22"/>
          <w:szCs w:val="22"/>
        </w:rPr>
      </w:pPr>
    </w:p>
    <w:p w14:paraId="3E6106DC" w14:textId="77777777" w:rsidR="003F4707" w:rsidRDefault="003F4707" w:rsidP="003F4707">
      <w:pPr>
        <w:spacing w:after="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id="47" w:name="_Hlk69894625"/>
      <w:r w:rsidR="006F2F05">
        <w:rPr>
          <w:rFonts w:ascii="Arial" w:hAnsi="Arial" w:cs="Arial"/>
          <w:sz w:val="22"/>
          <w:szCs w:val="22"/>
        </w:rPr>
        <w:t>X-------------------------------------------</w:t>
      </w:r>
      <w:bookmarkEnd w:id="47"/>
    </w:p>
    <w:p w14:paraId="2B50F69F" w14:textId="77777777" w:rsidR="006C1792" w:rsidRDefault="006C1792" w:rsidP="003F4707">
      <w:pPr>
        <w:spacing w:after="0"/>
        <w:jc w:val="both"/>
        <w:rPr>
          <w:rFonts w:ascii="Arial" w:hAnsi="Arial" w:cs="Arial"/>
          <w:sz w:val="22"/>
          <w:szCs w:val="22"/>
        </w:rPr>
      </w:pPr>
    </w:p>
    <w:p w14:paraId="5C11FD4A" w14:textId="77777777" w:rsidR="006C1792" w:rsidRDefault="006C1792" w:rsidP="003F4707">
      <w:pPr>
        <w:spacing w:after="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6C1792">
        <w:rPr>
          <w:rFonts w:ascii="Arial" w:hAnsi="Arial" w:cs="Arial"/>
          <w:sz w:val="22"/>
          <w:szCs w:val="22"/>
        </w:rPr>
        <w:t>X--------------------------------------------</w:t>
      </w:r>
    </w:p>
    <w:p w14:paraId="392EDD52" w14:textId="77777777" w:rsidR="003F4707" w:rsidRDefault="003F4707" w:rsidP="003F4707">
      <w:pPr>
        <w:spacing w:after="0"/>
        <w:jc w:val="both"/>
        <w:rPr>
          <w:rFonts w:ascii="Arial" w:hAnsi="Arial" w:cs="Arial"/>
          <w:sz w:val="22"/>
          <w:szCs w:val="22"/>
        </w:rPr>
      </w:pPr>
    </w:p>
    <w:p w14:paraId="55ED59AC" w14:textId="77777777" w:rsidR="003F4707" w:rsidRDefault="003F4707" w:rsidP="003F4707">
      <w:pPr>
        <w:spacing w:after="0"/>
        <w:jc w:val="both"/>
        <w:rPr>
          <w:rFonts w:ascii="Arial" w:hAnsi="Arial" w:cs="Arial"/>
          <w:sz w:val="22"/>
          <w:szCs w:val="22"/>
        </w:rPr>
      </w:pPr>
      <w:r>
        <w:rPr>
          <w:rFonts w:ascii="Arial" w:hAnsi="Arial" w:cs="Arial"/>
          <w:sz w:val="22"/>
          <w:szCs w:val="22"/>
        </w:rPr>
        <w:t xml:space="preserve">Client Signature(s)   </w:t>
      </w:r>
      <w:r>
        <w:rPr>
          <w:rFonts w:ascii="Arial" w:hAnsi="Arial" w:cs="Arial"/>
          <w:sz w:val="22"/>
          <w:szCs w:val="22"/>
        </w:rPr>
        <w:tab/>
      </w:r>
      <w:r>
        <w:rPr>
          <w:rFonts w:ascii="Arial" w:hAnsi="Arial" w:cs="Arial"/>
          <w:sz w:val="22"/>
          <w:szCs w:val="22"/>
        </w:rPr>
        <w:tab/>
        <w:t>X--------------------------------------------</w:t>
      </w:r>
    </w:p>
    <w:p w14:paraId="0D95EEE2" w14:textId="77777777" w:rsidR="003F4707" w:rsidRDefault="003F4707" w:rsidP="003F4707">
      <w:pPr>
        <w:spacing w:after="0"/>
        <w:jc w:val="both"/>
        <w:rPr>
          <w:rFonts w:ascii="Arial" w:hAnsi="Arial" w:cs="Arial"/>
          <w:sz w:val="22"/>
          <w:szCs w:val="22"/>
        </w:rPr>
      </w:pPr>
    </w:p>
    <w:p w14:paraId="4BFA0DF2" w14:textId="77777777" w:rsidR="003F4707" w:rsidRDefault="003F4707" w:rsidP="003F4707">
      <w:pPr>
        <w:spacing w:after="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X--------------------------------------------</w:t>
      </w:r>
    </w:p>
    <w:p w14:paraId="52F5DF72" w14:textId="77777777" w:rsidR="006C1792" w:rsidRDefault="006C1792" w:rsidP="003F4707">
      <w:pPr>
        <w:spacing w:after="0"/>
        <w:jc w:val="both"/>
        <w:rPr>
          <w:rFonts w:ascii="Arial" w:hAnsi="Arial" w:cs="Arial"/>
          <w:sz w:val="22"/>
          <w:szCs w:val="22"/>
        </w:rPr>
      </w:pPr>
    </w:p>
    <w:p w14:paraId="3D89ECC9" w14:textId="77777777" w:rsidR="006C1792" w:rsidRDefault="006C1792" w:rsidP="003F4707">
      <w:pPr>
        <w:spacing w:after="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F2F05">
        <w:rPr>
          <w:rFonts w:ascii="Arial" w:hAnsi="Arial" w:cs="Arial"/>
          <w:sz w:val="22"/>
          <w:szCs w:val="22"/>
        </w:rPr>
        <w:t>X--------------------------------------------</w:t>
      </w:r>
    </w:p>
    <w:p w14:paraId="6F4DA2B9" w14:textId="77777777" w:rsidR="003F4707" w:rsidRDefault="003F4707" w:rsidP="003F4707">
      <w:pPr>
        <w:spacing w:after="0"/>
        <w:jc w:val="both"/>
        <w:rPr>
          <w:rFonts w:ascii="Arial" w:hAnsi="Arial" w:cs="Arial"/>
          <w:sz w:val="22"/>
          <w:szCs w:val="22"/>
        </w:rPr>
      </w:pPr>
    </w:p>
    <w:p w14:paraId="10688CE5" w14:textId="06D5AA63" w:rsidR="003F4707" w:rsidRDefault="003F4707" w:rsidP="003F4707">
      <w:pPr>
        <w:spacing w:after="0"/>
        <w:jc w:val="both"/>
        <w:rPr>
          <w:rFonts w:ascii="Arial" w:hAnsi="Arial" w:cs="Arial"/>
          <w:sz w:val="22"/>
          <w:szCs w:val="22"/>
        </w:rPr>
      </w:pPr>
      <w:r>
        <w:rPr>
          <w:rFonts w:ascii="Arial" w:hAnsi="Arial" w:cs="Arial"/>
          <w:sz w:val="22"/>
          <w:szCs w:val="22"/>
        </w:rPr>
        <w:t>Da</w:t>
      </w:r>
      <w:r w:rsidR="00DD1137">
        <w:rPr>
          <w:rFonts w:ascii="Arial" w:hAnsi="Arial" w:cs="Arial"/>
          <w:sz w:val="22"/>
          <w:szCs w:val="22"/>
        </w:rPr>
        <w:t>te of receipt</w:t>
      </w:r>
      <w:r w:rsidR="00DD1137">
        <w:rPr>
          <w:rFonts w:ascii="Arial" w:hAnsi="Arial" w:cs="Arial"/>
          <w:sz w:val="22"/>
          <w:szCs w:val="22"/>
        </w:rPr>
        <w:tab/>
      </w:r>
      <w:r w:rsidR="00DD1137">
        <w:rPr>
          <w:rFonts w:ascii="Arial" w:hAnsi="Arial" w:cs="Arial"/>
          <w:sz w:val="22"/>
          <w:szCs w:val="22"/>
        </w:rPr>
        <w:tab/>
      </w:r>
      <w:r w:rsidR="00DD1137">
        <w:rPr>
          <w:rFonts w:ascii="Arial" w:hAnsi="Arial" w:cs="Arial"/>
          <w:sz w:val="22"/>
          <w:szCs w:val="22"/>
        </w:rPr>
        <w:tab/>
        <w:t xml:space="preserve"> </w:t>
      </w:r>
      <w:r w:rsidR="00532B11">
        <w:rPr>
          <w:rFonts w:ascii="Arial" w:hAnsi="Arial" w:cs="Arial"/>
          <w:sz w:val="22"/>
          <w:szCs w:val="22"/>
        </w:rPr>
        <w:t>………………………………………</w:t>
      </w:r>
    </w:p>
    <w:p w14:paraId="15F1E012" w14:textId="77777777" w:rsidR="00E722F5" w:rsidRPr="00750919" w:rsidRDefault="00E722F5" w:rsidP="00750919">
      <w:pPr>
        <w:jc w:val="both"/>
        <w:rPr>
          <w:rFonts w:ascii="Arial" w:hAnsi="Arial" w:cs="Arial"/>
          <w:sz w:val="24"/>
          <w:szCs w:val="24"/>
        </w:rPr>
      </w:pPr>
    </w:p>
    <w:sectPr w:rsidR="00E722F5" w:rsidRPr="007509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9C4"/>
    <w:multiLevelType w:val="hybridMultilevel"/>
    <w:tmpl w:val="E884C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5FC"/>
    <w:rsid w:val="00047362"/>
    <w:rsid w:val="001C53EC"/>
    <w:rsid w:val="00275E88"/>
    <w:rsid w:val="00292B81"/>
    <w:rsid w:val="002C5919"/>
    <w:rsid w:val="0035482D"/>
    <w:rsid w:val="003F4707"/>
    <w:rsid w:val="00405C22"/>
    <w:rsid w:val="00405CBF"/>
    <w:rsid w:val="00440447"/>
    <w:rsid w:val="00443399"/>
    <w:rsid w:val="00454186"/>
    <w:rsid w:val="004B0C5B"/>
    <w:rsid w:val="00532B11"/>
    <w:rsid w:val="005677FF"/>
    <w:rsid w:val="005825A0"/>
    <w:rsid w:val="006C1792"/>
    <w:rsid w:val="006F2F05"/>
    <w:rsid w:val="00710422"/>
    <w:rsid w:val="0074690D"/>
    <w:rsid w:val="00750919"/>
    <w:rsid w:val="00794853"/>
    <w:rsid w:val="007D1453"/>
    <w:rsid w:val="00870DBE"/>
    <w:rsid w:val="00884EC5"/>
    <w:rsid w:val="008A2CF3"/>
    <w:rsid w:val="008C24BE"/>
    <w:rsid w:val="008E62C7"/>
    <w:rsid w:val="008F22F7"/>
    <w:rsid w:val="0092645E"/>
    <w:rsid w:val="00960881"/>
    <w:rsid w:val="00964F8A"/>
    <w:rsid w:val="009C7D80"/>
    <w:rsid w:val="009F2A79"/>
    <w:rsid w:val="00B81CF5"/>
    <w:rsid w:val="00BD5054"/>
    <w:rsid w:val="00C47821"/>
    <w:rsid w:val="00CB11A4"/>
    <w:rsid w:val="00CE2E72"/>
    <w:rsid w:val="00D341B4"/>
    <w:rsid w:val="00DD1137"/>
    <w:rsid w:val="00E40D8E"/>
    <w:rsid w:val="00E722F5"/>
    <w:rsid w:val="00E969F0"/>
    <w:rsid w:val="00F25E2D"/>
    <w:rsid w:val="00FA2EDB"/>
    <w:rsid w:val="00FD75FC"/>
    <w:rsid w:val="00FE2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9F8B8"/>
  <w15:chartTrackingRefBased/>
  <w15:docId w15:val="{97384172-0200-449F-AAB2-DF026044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707"/>
    <w:pPr>
      <w:spacing w:after="120" w:line="264" w:lineRule="auto"/>
    </w:pPr>
    <w:rPr>
      <w:rFonts w:ascii="Calibri" w:eastAsia="Times New Roman" w:hAnsi="Calibri"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5A0"/>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8F22F7"/>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F22F7"/>
    <w:rPr>
      <w:rFonts w:ascii="Segoe UI" w:hAnsi="Segoe UI" w:cs="Segoe UI"/>
      <w:sz w:val="18"/>
      <w:szCs w:val="18"/>
    </w:rPr>
  </w:style>
  <w:style w:type="paragraph" w:styleId="NoSpacing">
    <w:name w:val="No Spacing"/>
    <w:uiPriority w:val="1"/>
    <w:qFormat/>
    <w:rsid w:val="00750919"/>
    <w:pPr>
      <w:spacing w:after="0" w:line="240" w:lineRule="auto"/>
    </w:pPr>
  </w:style>
  <w:style w:type="character" w:styleId="Hyperlink">
    <w:name w:val="Hyperlink"/>
    <w:basedOn w:val="DefaultParagraphFont"/>
    <w:uiPriority w:val="99"/>
    <w:unhideWhenUsed/>
    <w:rsid w:val="00750919"/>
    <w:rPr>
      <w:color w:val="0563C1" w:themeColor="hyperlink"/>
      <w:u w:val="single"/>
    </w:rPr>
  </w:style>
  <w:style w:type="paragraph" w:customStyle="1" w:styleId="Disc">
    <w:name w:val="Disc"/>
    <w:basedOn w:val="Normal"/>
    <w:link w:val="DiscChar"/>
    <w:qFormat/>
    <w:rsid w:val="003F4707"/>
    <w:pPr>
      <w:shd w:val="clear" w:color="auto" w:fill="C00000"/>
      <w:jc w:val="center"/>
    </w:pPr>
    <w:rPr>
      <w:rFonts w:ascii="Arial" w:hAnsi="Arial" w:cs="Arial"/>
      <w:b/>
      <w:sz w:val="22"/>
      <w:szCs w:val="22"/>
    </w:rPr>
  </w:style>
  <w:style w:type="paragraph" w:customStyle="1" w:styleId="Disc1">
    <w:name w:val="Disc1"/>
    <w:basedOn w:val="Normal"/>
    <w:link w:val="Disc1Char"/>
    <w:qFormat/>
    <w:rsid w:val="003F4707"/>
    <w:pPr>
      <w:pBdr>
        <w:top w:val="single" w:sz="4" w:space="1" w:color="auto"/>
        <w:left w:val="single" w:sz="4" w:space="4" w:color="auto"/>
        <w:bottom w:val="single" w:sz="4" w:space="1" w:color="auto"/>
        <w:right w:val="single" w:sz="4" w:space="4" w:color="auto"/>
      </w:pBdr>
      <w:jc w:val="center"/>
    </w:pPr>
    <w:rPr>
      <w:rFonts w:ascii="Arial" w:hAnsi="Arial" w:cs="Arial"/>
      <w:b/>
      <w:sz w:val="24"/>
      <w:szCs w:val="24"/>
    </w:rPr>
  </w:style>
  <w:style w:type="character" w:customStyle="1" w:styleId="DiscChar">
    <w:name w:val="Disc Char"/>
    <w:link w:val="Disc"/>
    <w:rsid w:val="003F4707"/>
    <w:rPr>
      <w:rFonts w:ascii="Arial" w:eastAsia="Times New Roman" w:hAnsi="Arial" w:cs="Arial"/>
      <w:b/>
      <w:shd w:val="clear" w:color="auto" w:fill="C00000"/>
      <w:lang w:eastAsia="en-GB"/>
    </w:rPr>
  </w:style>
  <w:style w:type="character" w:customStyle="1" w:styleId="Disc1Char">
    <w:name w:val="Disc1 Char"/>
    <w:link w:val="Disc1"/>
    <w:rsid w:val="003F4707"/>
    <w:rPr>
      <w:rFonts w:ascii="Arial" w:eastAsia="Times New Roman" w:hAnsi="Arial" w:cs="Arial"/>
      <w:b/>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8723">
      <w:bodyDiv w:val="1"/>
      <w:marLeft w:val="0"/>
      <w:marRight w:val="0"/>
      <w:marTop w:val="0"/>
      <w:marBottom w:val="0"/>
      <w:divBdr>
        <w:top w:val="none" w:sz="0" w:space="0" w:color="auto"/>
        <w:left w:val="none" w:sz="0" w:space="0" w:color="auto"/>
        <w:bottom w:val="none" w:sz="0" w:space="0" w:color="auto"/>
        <w:right w:val="none" w:sz="0" w:space="0" w:color="auto"/>
      </w:divBdr>
      <w:divsChild>
        <w:div w:id="791898030">
          <w:marLeft w:val="0"/>
          <w:marRight w:val="0"/>
          <w:marTop w:val="0"/>
          <w:marBottom w:val="0"/>
          <w:divBdr>
            <w:top w:val="none" w:sz="0" w:space="0" w:color="auto"/>
            <w:left w:val="none" w:sz="0" w:space="0" w:color="auto"/>
            <w:bottom w:val="none" w:sz="0" w:space="0" w:color="auto"/>
            <w:right w:val="none" w:sz="0" w:space="0" w:color="auto"/>
          </w:divBdr>
        </w:div>
        <w:div w:id="689335208">
          <w:marLeft w:val="0"/>
          <w:marRight w:val="0"/>
          <w:marTop w:val="0"/>
          <w:marBottom w:val="0"/>
          <w:divBdr>
            <w:top w:val="none" w:sz="0" w:space="0" w:color="auto"/>
            <w:left w:val="none" w:sz="0" w:space="0" w:color="auto"/>
            <w:bottom w:val="none" w:sz="0" w:space="0" w:color="auto"/>
            <w:right w:val="none" w:sz="0" w:space="0" w:color="auto"/>
          </w:divBdr>
        </w:div>
        <w:div w:id="1015109011">
          <w:marLeft w:val="0"/>
          <w:marRight w:val="0"/>
          <w:marTop w:val="0"/>
          <w:marBottom w:val="0"/>
          <w:divBdr>
            <w:top w:val="none" w:sz="0" w:space="0" w:color="auto"/>
            <w:left w:val="none" w:sz="0" w:space="0" w:color="auto"/>
            <w:bottom w:val="none" w:sz="0" w:space="0" w:color="auto"/>
            <w:right w:val="none" w:sz="0" w:space="0" w:color="auto"/>
          </w:divBdr>
        </w:div>
        <w:div w:id="203173726">
          <w:marLeft w:val="0"/>
          <w:marRight w:val="0"/>
          <w:marTop w:val="0"/>
          <w:marBottom w:val="0"/>
          <w:divBdr>
            <w:top w:val="none" w:sz="0" w:space="0" w:color="auto"/>
            <w:left w:val="none" w:sz="0" w:space="0" w:color="auto"/>
            <w:bottom w:val="none" w:sz="0" w:space="0" w:color="auto"/>
            <w:right w:val="none" w:sz="0" w:space="0" w:color="auto"/>
          </w:divBdr>
        </w:div>
        <w:div w:id="1244413789">
          <w:marLeft w:val="0"/>
          <w:marRight w:val="0"/>
          <w:marTop w:val="0"/>
          <w:marBottom w:val="0"/>
          <w:divBdr>
            <w:top w:val="none" w:sz="0" w:space="0" w:color="auto"/>
            <w:left w:val="none" w:sz="0" w:space="0" w:color="auto"/>
            <w:bottom w:val="none" w:sz="0" w:space="0" w:color="auto"/>
            <w:right w:val="none" w:sz="0" w:space="0" w:color="auto"/>
          </w:divBdr>
        </w:div>
        <w:div w:id="1866284769">
          <w:marLeft w:val="0"/>
          <w:marRight w:val="0"/>
          <w:marTop w:val="0"/>
          <w:marBottom w:val="0"/>
          <w:divBdr>
            <w:top w:val="none" w:sz="0" w:space="0" w:color="auto"/>
            <w:left w:val="none" w:sz="0" w:space="0" w:color="auto"/>
            <w:bottom w:val="none" w:sz="0" w:space="0" w:color="auto"/>
            <w:right w:val="none" w:sz="0" w:space="0" w:color="auto"/>
          </w:divBdr>
        </w:div>
        <w:div w:id="1551302756">
          <w:marLeft w:val="0"/>
          <w:marRight w:val="0"/>
          <w:marTop w:val="0"/>
          <w:marBottom w:val="0"/>
          <w:divBdr>
            <w:top w:val="none" w:sz="0" w:space="0" w:color="auto"/>
            <w:left w:val="none" w:sz="0" w:space="0" w:color="auto"/>
            <w:bottom w:val="none" w:sz="0" w:space="0" w:color="auto"/>
            <w:right w:val="none" w:sz="0" w:space="0" w:color="auto"/>
          </w:divBdr>
        </w:div>
      </w:divsChild>
    </w:div>
    <w:div w:id="61652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cs.org.uk" TargetMode="External"/><Relationship Id="rId3" Type="http://schemas.openxmlformats.org/officeDocument/2006/relationships/settings" Target="settings.xml"/><Relationship Id="rId7" Type="http://schemas.openxmlformats.org/officeDocument/2006/relationships/hyperlink" Target="http://www.financial-ombudsman.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gister.fca.org.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Rafique</dc:creator>
  <cp:keywords/>
  <dc:description/>
  <cp:lastModifiedBy>Khalid Rafique</cp:lastModifiedBy>
  <cp:revision>2</cp:revision>
  <cp:lastPrinted>2021-04-26T14:59:00Z</cp:lastPrinted>
  <dcterms:created xsi:type="dcterms:W3CDTF">2021-07-03T13:05:00Z</dcterms:created>
  <dcterms:modified xsi:type="dcterms:W3CDTF">2021-07-03T13:05:00Z</dcterms:modified>
</cp:coreProperties>
</file>